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3307"/>
        <w:gridCol w:w="6432"/>
      </w:tblGrid>
      <w:tr w:rsidR="006C12C8" w:rsidRPr="00987BA2" w:rsidTr="004C10C6">
        <w:tc>
          <w:tcPr>
            <w:tcW w:w="3464" w:type="dxa"/>
            <w:tcBorders>
              <w:top w:val="nil"/>
              <w:left w:val="nil"/>
              <w:bottom w:val="nil"/>
              <w:right w:val="nil"/>
            </w:tcBorders>
            <w:shd w:val="clear" w:color="auto" w:fill="auto"/>
          </w:tcPr>
          <w:p w:rsidR="006C12C8" w:rsidRPr="00987BA2" w:rsidRDefault="006C12C8" w:rsidP="00026E1D">
            <w:pPr>
              <w:jc w:val="center"/>
              <w:rPr>
                <w:b/>
              </w:rPr>
            </w:pPr>
            <w:r w:rsidRPr="00987BA2">
              <w:rPr>
                <w:b/>
              </w:rPr>
              <w:t>ỦY BAN NHÂN DÂN</w:t>
            </w:r>
          </w:p>
          <w:p w:rsidR="006C12C8" w:rsidRPr="00987BA2" w:rsidRDefault="006C12C8" w:rsidP="00026E1D">
            <w:pPr>
              <w:jc w:val="center"/>
              <w:rPr>
                <w:b/>
              </w:rPr>
            </w:pPr>
            <w:r w:rsidRPr="00987BA2">
              <w:rPr>
                <w:noProof/>
              </w:rPr>
              <mc:AlternateContent>
                <mc:Choice Requires="wps">
                  <w:drawing>
                    <wp:anchor distT="0" distB="0" distL="114300" distR="114300" simplePos="0" relativeHeight="251660288" behindDoc="0" locked="0" layoutInCell="1" allowOverlap="1" wp14:anchorId="4D6A823A" wp14:editId="0A12CF41">
                      <wp:simplePos x="0" y="0"/>
                      <wp:positionH relativeFrom="column">
                        <wp:posOffset>579120</wp:posOffset>
                      </wp:positionH>
                      <wp:positionV relativeFrom="paragraph">
                        <wp:posOffset>172085</wp:posOffset>
                      </wp:positionV>
                      <wp:extent cx="6858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3.55pt" to="99.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"/>
                  </w:pict>
                </mc:Fallback>
              </mc:AlternateContent>
            </w:r>
            <w:r w:rsidRPr="00987BA2">
              <w:rPr>
                <w:b/>
              </w:rPr>
              <w:t>XÃ QUÀI NƯA</w:t>
            </w:r>
          </w:p>
          <w:p w:rsidR="006C12C8" w:rsidRPr="00987BA2" w:rsidRDefault="006C12C8" w:rsidP="00026E1D">
            <w:pPr>
              <w:jc w:val="both"/>
            </w:pPr>
            <w:r w:rsidRPr="00987BA2">
              <w:t xml:space="preserve">  </w:t>
            </w:r>
          </w:p>
          <w:p w:rsidR="006C12C8" w:rsidRPr="00987BA2" w:rsidRDefault="006C12C8" w:rsidP="00026E1D">
            <w:pPr>
              <w:jc w:val="center"/>
            </w:pPr>
            <w:r w:rsidRPr="00987BA2">
              <w:t>Số:</w:t>
            </w:r>
            <w:r w:rsidR="00B0007A" w:rsidRPr="00987BA2">
              <w:t xml:space="preserve">    </w:t>
            </w:r>
            <w:r w:rsidRPr="00987BA2">
              <w:t>/BC-UBND</w:t>
            </w:r>
          </w:p>
        </w:tc>
        <w:tc>
          <w:tcPr>
            <w:tcW w:w="6796" w:type="dxa"/>
            <w:tcBorders>
              <w:left w:val="nil"/>
            </w:tcBorders>
            <w:shd w:val="clear" w:color="auto" w:fill="auto"/>
          </w:tcPr>
          <w:p w:rsidR="006C12C8" w:rsidRPr="00987BA2" w:rsidRDefault="006C12C8" w:rsidP="00026E1D">
            <w:pPr>
              <w:jc w:val="center"/>
              <w:rPr>
                <w:b/>
              </w:rPr>
            </w:pPr>
            <w:r w:rsidRPr="00987BA2">
              <w:rPr>
                <w:b/>
              </w:rPr>
              <w:t>CỘNG HÒA XÃ HỘI CHỦ NGHĨA VIỆT NAM</w:t>
            </w:r>
          </w:p>
          <w:p w:rsidR="006C12C8" w:rsidRPr="00987BA2" w:rsidRDefault="006C12C8" w:rsidP="00026E1D">
            <w:pPr>
              <w:jc w:val="center"/>
              <w:rPr>
                <w:b/>
              </w:rPr>
            </w:pPr>
            <w:r w:rsidRPr="00987BA2">
              <w:rPr>
                <w:b/>
              </w:rPr>
              <w:t>Độc lập – Tự do – Hạnh phúc</w:t>
            </w:r>
          </w:p>
          <w:p w:rsidR="006C12C8" w:rsidRPr="00987BA2" w:rsidRDefault="006C12C8" w:rsidP="00026E1D">
            <w:pPr>
              <w:jc w:val="center"/>
              <w:rPr>
                <w:i/>
                <w:u w:val="single"/>
              </w:rPr>
            </w:pPr>
            <w:r w:rsidRPr="00987BA2">
              <w:rPr>
                <w:i/>
                <w:noProof/>
                <w:u w:val="single"/>
              </w:rPr>
              <mc:AlternateContent>
                <mc:Choice Requires="wps">
                  <w:drawing>
                    <wp:anchor distT="0" distB="0" distL="114300" distR="114300" simplePos="0" relativeHeight="251659264" behindDoc="0" locked="0" layoutInCell="1" allowOverlap="1" wp14:anchorId="0EA59E79" wp14:editId="02BD41BB">
                      <wp:simplePos x="0" y="0"/>
                      <wp:positionH relativeFrom="column">
                        <wp:posOffset>826770</wp:posOffset>
                      </wp:positionH>
                      <wp:positionV relativeFrom="paragraph">
                        <wp:posOffset>12065</wp:posOffset>
                      </wp:positionV>
                      <wp:extent cx="22098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95pt" to="239.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"/>
                  </w:pict>
                </mc:Fallback>
              </mc:AlternateContent>
            </w:r>
          </w:p>
          <w:p w:rsidR="006C12C8" w:rsidRPr="00987BA2" w:rsidRDefault="006C12C8" w:rsidP="00026E1D">
            <w:pPr>
              <w:jc w:val="right"/>
              <w:rPr>
                <w:i/>
              </w:rPr>
            </w:pPr>
            <w:r w:rsidRPr="00987BA2">
              <w:rPr>
                <w:i/>
              </w:rPr>
              <w:t xml:space="preserve">                  </w:t>
            </w:r>
            <w:r w:rsidR="00FD1181" w:rsidRPr="00987BA2">
              <w:rPr>
                <w:i/>
              </w:rPr>
              <w:t xml:space="preserve">   </w:t>
            </w:r>
            <w:r w:rsidRPr="00987BA2">
              <w:rPr>
                <w:i/>
              </w:rPr>
              <w:t xml:space="preserve">  Quài Nưa, ngày </w:t>
            </w:r>
            <w:r w:rsidR="00B0007A" w:rsidRPr="00987BA2">
              <w:rPr>
                <w:i/>
              </w:rPr>
              <w:t xml:space="preserve">  </w:t>
            </w:r>
            <w:r w:rsidRPr="00987BA2">
              <w:rPr>
                <w:i/>
              </w:rPr>
              <w:t xml:space="preserve"> tháng </w:t>
            </w:r>
            <w:r w:rsidR="002708F2">
              <w:rPr>
                <w:i/>
              </w:rPr>
              <w:t xml:space="preserve">06  năm </w:t>
            </w:r>
            <w:r w:rsidRPr="00987BA2">
              <w:rPr>
                <w:i/>
              </w:rPr>
              <w:t>20</w:t>
            </w:r>
            <w:r w:rsidR="00814B5F">
              <w:rPr>
                <w:i/>
              </w:rPr>
              <w:t>22</w:t>
            </w:r>
          </w:p>
        </w:tc>
      </w:tr>
    </w:tbl>
    <w:p w:rsidR="006C12C8" w:rsidRPr="00987BA2" w:rsidRDefault="006C12C8" w:rsidP="00026E1D">
      <w:pPr>
        <w:jc w:val="center"/>
        <w:rPr>
          <w:b/>
          <w:color w:val="FF0000"/>
        </w:rPr>
      </w:pPr>
    </w:p>
    <w:p w:rsidR="006C12C8" w:rsidRPr="00987BA2" w:rsidRDefault="006C12C8" w:rsidP="00026E1D">
      <w:pPr>
        <w:jc w:val="center"/>
        <w:rPr>
          <w:b/>
        </w:rPr>
      </w:pPr>
      <w:r w:rsidRPr="00987BA2">
        <w:rPr>
          <w:b/>
        </w:rPr>
        <w:t>BÁO CÁO</w:t>
      </w:r>
    </w:p>
    <w:p w:rsidR="006C12C8" w:rsidRPr="00987BA2" w:rsidRDefault="006C12C8" w:rsidP="00026E1D">
      <w:pPr>
        <w:jc w:val="center"/>
        <w:rPr>
          <w:b/>
        </w:rPr>
      </w:pPr>
      <w:r w:rsidRPr="00987BA2">
        <w:rPr>
          <w:b/>
        </w:rPr>
        <w:t>Kiểm điểm công tác chỉ đạo điều hành</w:t>
      </w:r>
      <w:r w:rsidR="00B0007A" w:rsidRPr="00987BA2">
        <w:rPr>
          <w:b/>
        </w:rPr>
        <w:t xml:space="preserve"> 6 tháng đầu năm</w:t>
      </w:r>
    </w:p>
    <w:p w:rsidR="006C12C8" w:rsidRPr="00987BA2" w:rsidRDefault="006C12C8" w:rsidP="00026E1D">
      <w:pPr>
        <w:jc w:val="center"/>
        <w:rPr>
          <w:b/>
        </w:rPr>
      </w:pPr>
      <w:r w:rsidRPr="00987BA2">
        <w:rPr>
          <w:b/>
        </w:rPr>
        <w:t xml:space="preserve"> nhiệm vụ giải pháp </w:t>
      </w:r>
      <w:r w:rsidR="002708F2">
        <w:rPr>
          <w:b/>
        </w:rPr>
        <w:t>6 tháng cuối năm 2022</w:t>
      </w:r>
      <w:r w:rsidRPr="00987BA2">
        <w:rPr>
          <w:b/>
        </w:rPr>
        <w:t xml:space="preserve"> của UBND xã</w:t>
      </w:r>
    </w:p>
    <w:p w:rsidR="006C12C8" w:rsidRPr="00026E1D" w:rsidRDefault="006C12C8" w:rsidP="00026E1D">
      <w:pPr>
        <w:jc w:val="both"/>
        <w:rPr>
          <w:b/>
          <w:color w:val="FF0000"/>
        </w:rPr>
      </w:pPr>
      <w:r w:rsidRPr="00987BA2">
        <w:rPr>
          <w:b/>
          <w:noProof/>
        </w:rPr>
        <mc:AlternateContent>
          <mc:Choice Requires="wps">
            <w:drawing>
              <wp:anchor distT="0" distB="0" distL="114300" distR="114300" simplePos="0" relativeHeight="251661312" behindDoc="0" locked="0" layoutInCell="1" allowOverlap="1" wp14:anchorId="318F5822" wp14:editId="6334E8D8">
                <wp:simplePos x="0" y="0"/>
                <wp:positionH relativeFrom="column">
                  <wp:posOffset>1530350</wp:posOffset>
                </wp:positionH>
                <wp:positionV relativeFrom="paragraph">
                  <wp:posOffset>51435</wp:posOffset>
                </wp:positionV>
                <wp:extent cx="2813050" cy="0"/>
                <wp:effectExtent l="10160"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4.05pt" to="34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Du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s+e0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"/>
            </w:pict>
          </mc:Fallback>
        </mc:AlternateContent>
      </w:r>
    </w:p>
    <w:p w:rsidR="006C12C8" w:rsidRPr="00987BA2" w:rsidRDefault="006C12C8" w:rsidP="00026E1D">
      <w:pPr>
        <w:jc w:val="center"/>
        <w:rPr>
          <w:b/>
        </w:rPr>
      </w:pPr>
      <w:r w:rsidRPr="00987BA2">
        <w:rPr>
          <w:b/>
        </w:rPr>
        <w:t>Phần thứ nhất</w:t>
      </w:r>
    </w:p>
    <w:p w:rsidR="006C12C8" w:rsidRPr="00987BA2" w:rsidRDefault="006C12C8" w:rsidP="00026E1D">
      <w:pPr>
        <w:jc w:val="center"/>
        <w:rPr>
          <w:b/>
        </w:rPr>
      </w:pPr>
      <w:r w:rsidRPr="00987BA2">
        <w:rPr>
          <w:b/>
        </w:rPr>
        <w:t>CÔN</w:t>
      </w:r>
      <w:r w:rsidR="00B0007A" w:rsidRPr="00987BA2">
        <w:rPr>
          <w:b/>
        </w:rPr>
        <w:t>G TÁC CHỈ ĐẠO ĐIỀU HÀNH 6 THÁNG ĐẦU NĂM</w:t>
      </w:r>
    </w:p>
    <w:p w:rsidR="006C12C8" w:rsidRPr="00987BA2" w:rsidRDefault="006C12C8" w:rsidP="00026E1D">
      <w:pPr>
        <w:jc w:val="center"/>
        <w:rPr>
          <w:b/>
        </w:rPr>
      </w:pPr>
    </w:p>
    <w:p w:rsidR="006C12C8" w:rsidRPr="00987BA2" w:rsidRDefault="006C12C8" w:rsidP="00026E1D">
      <w:pPr>
        <w:jc w:val="both"/>
        <w:rPr>
          <w:b/>
        </w:rPr>
      </w:pPr>
      <w:r w:rsidRPr="00987BA2">
        <w:rPr>
          <w:b/>
        </w:rPr>
        <w:t xml:space="preserve">        I. Tổ chức thực hiện sự chỉ đạo của UBND huyện; Nghị quyết của HĐND cùng cấp</w:t>
      </w:r>
    </w:p>
    <w:p w:rsidR="00987BA2" w:rsidRPr="00987BA2" w:rsidRDefault="002708F2" w:rsidP="00026E1D">
      <w:pPr>
        <w:ind w:firstLine="540"/>
        <w:jc w:val="both"/>
        <w:rPr>
          <w:color w:val="000000"/>
        </w:rPr>
      </w:pPr>
      <w:r>
        <w:rPr>
          <w:color w:val="000000"/>
        </w:rPr>
        <w:t>Trong 6 tháng đầu năm 2022</w:t>
      </w:r>
      <w:r w:rsidR="006C12C8" w:rsidRPr="00987BA2">
        <w:rPr>
          <w:color w:val="000000"/>
        </w:rPr>
        <w:t xml:space="preserve">, điều kiện thời tiết khí hậu bất lợi cho sản xuất nông nghiệp, lâm nghiệp và chăn nuôi do tình hình thời tiết nắng nóng kéo dài, thiếu nước sản xuất, dịch bệnh phát </w:t>
      </w:r>
      <w:r w:rsidR="00231007" w:rsidRPr="00987BA2">
        <w:rPr>
          <w:color w:val="000000"/>
        </w:rPr>
        <w:t>sinh trên cây trồng, dịch bệnh C</w:t>
      </w:r>
      <w:r w:rsidR="006C12C8" w:rsidRPr="00987BA2">
        <w:rPr>
          <w:color w:val="000000"/>
        </w:rPr>
        <w:t xml:space="preserve">ovid </w:t>
      </w:r>
      <w:r w:rsidR="00231007" w:rsidRPr="00987BA2">
        <w:rPr>
          <w:color w:val="000000"/>
        </w:rPr>
        <w:t>-</w:t>
      </w:r>
      <w:r w:rsidR="006C12C8" w:rsidRPr="00987BA2">
        <w:rPr>
          <w:color w:val="000000"/>
        </w:rPr>
        <w:t>19 gây ảnh hưởng nặng nề</w:t>
      </w:r>
      <w:r w:rsidR="003D7822">
        <w:rPr>
          <w:color w:val="000000"/>
        </w:rPr>
        <w:t xml:space="preserve"> đến đời sống nhân dân</w:t>
      </w:r>
      <w:r w:rsidR="006C12C8" w:rsidRPr="00987BA2">
        <w:rPr>
          <w:color w:val="000000"/>
        </w:rPr>
        <w:t>. Tình</w:t>
      </w:r>
      <w:r w:rsidR="001078BC">
        <w:rPr>
          <w:color w:val="000000"/>
        </w:rPr>
        <w:t xml:space="preserve"> hình An ninh chính trị, an toàn xã hội</w:t>
      </w:r>
      <w:r w:rsidR="006C12C8" w:rsidRPr="00987BA2">
        <w:rPr>
          <w:color w:val="000000"/>
        </w:rPr>
        <w:t xml:space="preserve"> còn có nhiều diễn biến phức tạp, tỷ lệ hộ nghèo, cận nghèo trong xã còn cao, đời sống nhân dân còn gặp nhiều khó khăn, việc chuyển đổi cơ cấu cây trồng vật nuôi đã có những bước phát triển, tuy nhiên chưa thực sự hiệu quả. </w:t>
      </w:r>
    </w:p>
    <w:p w:rsidR="008B5C60" w:rsidRDefault="006C12C8" w:rsidP="00026E1D">
      <w:pPr>
        <w:pStyle w:val="NormalWeb"/>
        <w:spacing w:before="120"/>
        <w:ind w:firstLine="539"/>
        <w:jc w:val="both"/>
        <w:rPr>
          <w:sz w:val="28"/>
          <w:szCs w:val="28"/>
        </w:rPr>
      </w:pPr>
      <w:r w:rsidRPr="00BC08EF">
        <w:rPr>
          <w:sz w:val="28"/>
          <w:szCs w:val="28"/>
        </w:rPr>
        <w:t>Với quyết tâm thực hiện thắng lợi các mục tiêu, nhi</w:t>
      </w:r>
      <w:r w:rsidR="001078BC">
        <w:rPr>
          <w:sz w:val="28"/>
          <w:szCs w:val="28"/>
        </w:rPr>
        <w:t>ệm vụ trọng tâm phát triển kinh tế - xã hội đảm bảo Quốc phòng - An ninh</w:t>
      </w:r>
      <w:r w:rsidR="00BC08EF" w:rsidRPr="00BC08EF">
        <w:rPr>
          <w:sz w:val="28"/>
          <w:szCs w:val="28"/>
        </w:rPr>
        <w:t xml:space="preserve"> và dự toán ngân sách Nhà nước 06 tháng đầu năm 2022</w:t>
      </w:r>
      <w:r w:rsidR="00BC08EF">
        <w:rPr>
          <w:sz w:val="28"/>
          <w:szCs w:val="28"/>
        </w:rPr>
        <w:t>. N</w:t>
      </w:r>
      <w:r w:rsidR="00BC08EF" w:rsidRPr="00BC08EF">
        <w:rPr>
          <w:sz w:val="28"/>
          <w:szCs w:val="28"/>
        </w:rPr>
        <w:t>gay từ đầu năm UBND xã đã tổ chức Hội nghị triển khai kế hoạch, quán triệt những giải pháp chỉ đạo, điều hành thực hiện kế hoạch phát triển kinh tế - xã hội và dự toán ngân sách Nhà nước 06 tháng đầu năm năm 2022, ban hành Quyết định số 43</w:t>
      </w:r>
      <w:r w:rsidR="00BC08EF">
        <w:rPr>
          <w:sz w:val="28"/>
          <w:szCs w:val="28"/>
        </w:rPr>
        <w:t>/QĐ-UBND ngày 23</w:t>
      </w:r>
      <w:r w:rsidR="00BC08EF" w:rsidRPr="00BC08EF">
        <w:rPr>
          <w:sz w:val="28"/>
          <w:szCs w:val="28"/>
        </w:rPr>
        <w:t>/01/2022 về việc ban hành Chương trình giải pháp chỉ đạo điều hành thực hiện nhiệm vụ phát triển kinh tế - xã hội, bảo đảm</w:t>
      </w:r>
      <w:r w:rsidR="001078BC">
        <w:rPr>
          <w:sz w:val="28"/>
          <w:szCs w:val="28"/>
        </w:rPr>
        <w:t xml:space="preserve"> Quốc phòng - A</w:t>
      </w:r>
      <w:r w:rsidR="00BC08EF" w:rsidRPr="00BC08EF">
        <w:rPr>
          <w:sz w:val="28"/>
          <w:szCs w:val="28"/>
        </w:rPr>
        <w:t>n ninh và dự toán ngân sách năm 2022</w:t>
      </w:r>
      <w:r w:rsidR="001078BC">
        <w:rPr>
          <w:sz w:val="28"/>
          <w:szCs w:val="28"/>
        </w:rPr>
        <w:t>.</w:t>
      </w:r>
    </w:p>
    <w:p w:rsidR="004A26BC" w:rsidRPr="004A26BC" w:rsidRDefault="004A26BC" w:rsidP="00026E1D">
      <w:pPr>
        <w:pStyle w:val="NormalWeb"/>
        <w:spacing w:before="120"/>
        <w:ind w:firstLine="539"/>
        <w:jc w:val="both"/>
        <w:rPr>
          <w:color w:val="FF0000"/>
          <w:sz w:val="28"/>
          <w:szCs w:val="28"/>
        </w:rPr>
      </w:pPr>
      <w:r w:rsidRPr="004A26BC">
        <w:rPr>
          <w:sz w:val="28"/>
          <w:szCs w:val="28"/>
        </w:rPr>
        <w:t xml:space="preserve">Cụ thể hoá công tác chỉ đạo, điều hành của UBND </w:t>
      </w:r>
      <w:r>
        <w:rPr>
          <w:sz w:val="28"/>
          <w:szCs w:val="28"/>
        </w:rPr>
        <w:t>xã</w:t>
      </w:r>
      <w:r w:rsidR="00B55A4F">
        <w:rPr>
          <w:sz w:val="28"/>
          <w:szCs w:val="28"/>
        </w:rPr>
        <w:t>, tạo điều kiện</w:t>
      </w:r>
      <w:r>
        <w:rPr>
          <w:sz w:val="28"/>
          <w:szCs w:val="28"/>
        </w:rPr>
        <w:t xml:space="preserve"> </w:t>
      </w:r>
      <w:r w:rsidRPr="004A26BC">
        <w:rPr>
          <w:sz w:val="28"/>
          <w:szCs w:val="28"/>
        </w:rPr>
        <w:t>chủ động trong việc chuẩn bị nội dung, phục vụ cho công tác theo dõi, đôn đốc triển khai thực hiện nhiệm vụ; tro</w:t>
      </w:r>
      <w:r>
        <w:rPr>
          <w:sz w:val="28"/>
          <w:szCs w:val="28"/>
        </w:rPr>
        <w:t>ng quá trình tổ chức thực hiện</w:t>
      </w:r>
      <w:r w:rsidRPr="004A26BC">
        <w:rPr>
          <w:sz w:val="28"/>
          <w:szCs w:val="28"/>
        </w:rPr>
        <w:t xml:space="preserve"> có đánh giá và kịp thời đôn đốc, điều chỉnh, bổ sung các nhiệm vụ phát sinh trong công tác chỉ đạo, điều hành của UBND </w:t>
      </w:r>
      <w:r>
        <w:rPr>
          <w:sz w:val="28"/>
          <w:szCs w:val="28"/>
        </w:rPr>
        <w:t>xã</w:t>
      </w:r>
      <w:r w:rsidRPr="004A26BC">
        <w:rPr>
          <w:sz w:val="28"/>
          <w:szCs w:val="28"/>
        </w:rPr>
        <w:t xml:space="preserve"> bảo đảm linh hoạt, phù hợp với điều kiện thực tế từng thời điểm</w:t>
      </w:r>
      <w:r>
        <w:rPr>
          <w:sz w:val="28"/>
          <w:szCs w:val="28"/>
        </w:rPr>
        <w:t>.</w:t>
      </w:r>
    </w:p>
    <w:p w:rsidR="006C12C8" w:rsidRDefault="001078BC" w:rsidP="00026E1D">
      <w:pPr>
        <w:ind w:firstLine="540"/>
        <w:jc w:val="both"/>
        <w:rPr>
          <w:color w:val="000000"/>
        </w:rPr>
      </w:pPr>
      <w:r>
        <w:t xml:space="preserve"> Phối hợp</w:t>
      </w:r>
      <w:r w:rsidR="006C12C8" w:rsidRPr="00987BA2">
        <w:t xml:space="preserve"> các ban ngành, đoàn thể xã trong việc triển khai thực hiện nhiệm vụ kế hoạch theo Nghị quyết đã đề ra. UBND xã thường xuyên đôn đốc, kiểm tra, chú trọng nâng cao chất lượng công tác tham mưu và tính chủ động, sáng tạo trong thực hiện nhiệm vụ. Qua đó xử lý các vấn đề phát sinh, tăng cường quản lý nhà nước trên tất cả các lĩnh vực, tập trung chỉ đạo giải quyết có hiệu quả các vấn đề nổi cộm, phát sinh, đề ra các giải pháp nh</w:t>
      </w:r>
      <w:r>
        <w:t>ằm đạt được kết quả trong phát triển kinh tế xã hội</w:t>
      </w:r>
      <w:r w:rsidR="00152E71">
        <w:t>, đảm bảo Q</w:t>
      </w:r>
      <w:r w:rsidR="00595309">
        <w:t>uốc phòng -</w:t>
      </w:r>
      <w:r w:rsidR="00152E71">
        <w:t xml:space="preserve"> an ninh</w:t>
      </w:r>
      <w:r w:rsidR="006C12C8" w:rsidRPr="00987BA2">
        <w:t xml:space="preserve"> </w:t>
      </w:r>
      <w:r w:rsidR="00B0007A" w:rsidRPr="00987BA2">
        <w:t xml:space="preserve">trong </w:t>
      </w:r>
      <w:r w:rsidR="00B0007A" w:rsidRPr="00987BA2">
        <w:rPr>
          <w:color w:val="000000"/>
        </w:rPr>
        <w:t>6 tháng đầu năm 2021.</w:t>
      </w:r>
    </w:p>
    <w:p w:rsidR="00A22A20" w:rsidRPr="00FF72D5" w:rsidRDefault="00CB5492" w:rsidP="00026E1D">
      <w:pPr>
        <w:ind w:firstLine="540"/>
        <w:jc w:val="both"/>
        <w:rPr>
          <w:b/>
        </w:rPr>
      </w:pPr>
      <w:r>
        <w:rPr>
          <w:b/>
        </w:rPr>
        <w:t>1</w:t>
      </w:r>
      <w:r w:rsidR="00A22A20" w:rsidRPr="00FF72D5">
        <w:rPr>
          <w:b/>
        </w:rPr>
        <w:t>. Công tác chỉ đạo trong thực hiện công tác phòng chống dịch Cov</w:t>
      </w:r>
      <w:r w:rsidR="00595309">
        <w:rPr>
          <w:b/>
        </w:rPr>
        <w:t>id-19</w:t>
      </w:r>
    </w:p>
    <w:p w:rsidR="00A22A20" w:rsidRDefault="00A22A20" w:rsidP="00026E1D">
      <w:pPr>
        <w:ind w:firstLine="540"/>
        <w:jc w:val="both"/>
      </w:pPr>
      <w:r>
        <w:lastRenderedPageBreak/>
        <w:t>Chỉ đạo thực hiện nghiêm túc các nội dung và ý kiến chỉ đạo của Chính phủ, Bộ Y tế, UBND tỉnh, các ban, ngành của huyện, UBND huyện về công tác phòng, chống dịch Covid</w:t>
      </w:r>
      <w:r w:rsidR="00595309">
        <w:t xml:space="preserve"> </w:t>
      </w:r>
      <w:r>
        <w:t>19. Thành lập Trung tâm chỉ huy phòng, chống dịch Covid-19 xã Quài Nưa; kịp thời chỉ đạo triển khai thực hiện Nghị quyết số 38/NQ-CP</w:t>
      </w:r>
      <w:r w:rsidR="00BF23C5">
        <w:t xml:space="preserve"> ngày 17/03/2022</w:t>
      </w:r>
      <w:r>
        <w:t xml:space="preserve"> của Chính phủ </w:t>
      </w:r>
      <w:r w:rsidRPr="00FF72D5">
        <w:t xml:space="preserve">về </w:t>
      </w:r>
      <w:bookmarkStart w:id="0" w:name="loai_1_name"/>
      <w:r w:rsidR="00FF72D5">
        <w:t>ban hành chương trình phòng chống dịch covid-19</w:t>
      </w:r>
      <w:bookmarkEnd w:id="0"/>
      <w:r w:rsidRPr="00FF72D5">
        <w:t>. Đến</w:t>
      </w:r>
      <w:r>
        <w:t xml:space="preserve"> thời điểm hiện tại công tác phòng, chống dịch đang được </w:t>
      </w:r>
      <w:r w:rsidR="00FF72D5">
        <w:t>xã</w:t>
      </w:r>
      <w:r>
        <w:t xml:space="preserve"> tập trung chỉ đạo, góp phần kiểm soát tốt tình hình dịch bện</w:t>
      </w:r>
      <w:r w:rsidR="00595309">
        <w:t xml:space="preserve">h. </w:t>
      </w:r>
      <w:r>
        <w:t xml:space="preserve">Kết </w:t>
      </w:r>
      <w:r w:rsidR="00FF72D5">
        <w:t>quả phòng, chống dịch từ ngày 01/01/2022</w:t>
      </w:r>
      <w:r>
        <w:t xml:space="preserve"> </w:t>
      </w:r>
      <w:r w:rsidR="00FF72D5">
        <w:t>đến ngày 15/06/2022</w:t>
      </w:r>
      <w:r w:rsidR="00595309">
        <w:t xml:space="preserve"> như sau:</w:t>
      </w:r>
      <w:r>
        <w:t xml:space="preserve"> </w:t>
      </w:r>
    </w:p>
    <w:p w:rsidR="00595309" w:rsidRPr="00595309" w:rsidRDefault="00595309" w:rsidP="00026E1D">
      <w:pPr>
        <w:ind w:firstLine="540"/>
        <w:jc w:val="both"/>
        <w:rPr>
          <w:i/>
        </w:rPr>
      </w:pPr>
      <w:r w:rsidRPr="00595309">
        <w:rPr>
          <w:i/>
        </w:rPr>
        <w:t xml:space="preserve">Về công tác tiêm phòng </w:t>
      </w:r>
      <w:r w:rsidRPr="00595309">
        <w:rPr>
          <w:i/>
          <w:shd w:val="clear" w:color="auto" w:fill="FFFFFF"/>
          <w:lang w:eastAsia="x-none"/>
        </w:rPr>
        <w:t>Vacxin Covid-19</w:t>
      </w:r>
      <w:r w:rsidRPr="00595309">
        <w:rPr>
          <w:i/>
          <w:shd w:val="clear" w:color="auto" w:fill="FFFFFF"/>
          <w:lang w:eastAsia="x-none"/>
        </w:rPr>
        <w:t>:</w:t>
      </w:r>
    </w:p>
    <w:p w:rsidR="000E659A" w:rsidRPr="000E659A" w:rsidRDefault="000E659A" w:rsidP="00026E1D">
      <w:pPr>
        <w:ind w:firstLine="720"/>
        <w:jc w:val="both"/>
        <w:rPr>
          <w:shd w:val="clear" w:color="auto" w:fill="FFFFFF"/>
          <w:lang w:eastAsia="x-none"/>
        </w:rPr>
      </w:pPr>
      <w:r w:rsidRPr="000E659A">
        <w:rPr>
          <w:shd w:val="clear" w:color="auto" w:fill="FFFFFF"/>
          <w:lang w:eastAsia="x-none"/>
        </w:rPr>
        <w:t>- Đối tượng trên 18 tuổi</w:t>
      </w:r>
    </w:p>
    <w:p w:rsidR="000E659A" w:rsidRPr="000E659A" w:rsidRDefault="000E659A" w:rsidP="00026E1D">
      <w:pPr>
        <w:ind w:firstLine="720"/>
        <w:jc w:val="both"/>
        <w:rPr>
          <w:shd w:val="clear" w:color="auto" w:fill="FFFFFF"/>
          <w:lang w:eastAsia="x-none"/>
        </w:rPr>
      </w:pPr>
      <w:r w:rsidRPr="000E659A">
        <w:rPr>
          <w:shd w:val="clear" w:color="auto" w:fill="FFFFFF"/>
          <w:lang w:eastAsia="x-none"/>
        </w:rPr>
        <w:t>+ Mũi 3: 1.009 người</w:t>
      </w:r>
    </w:p>
    <w:p w:rsidR="000E659A" w:rsidRPr="000E659A" w:rsidRDefault="008067B4" w:rsidP="00026E1D">
      <w:pPr>
        <w:ind w:firstLine="720"/>
        <w:jc w:val="both"/>
        <w:rPr>
          <w:shd w:val="clear" w:color="auto" w:fill="FFFFFF"/>
          <w:lang w:eastAsia="x-none"/>
        </w:rPr>
      </w:pPr>
      <w:r>
        <w:rPr>
          <w:shd w:val="clear" w:color="auto" w:fill="FFFFFF"/>
          <w:lang w:eastAsia="x-none"/>
        </w:rPr>
        <w:t>+ Mũi 4: 881</w:t>
      </w:r>
      <w:r w:rsidR="000E659A" w:rsidRPr="000E659A">
        <w:rPr>
          <w:shd w:val="clear" w:color="auto" w:fill="FFFFFF"/>
          <w:lang w:eastAsia="x-none"/>
        </w:rPr>
        <w:t xml:space="preserve"> người </w:t>
      </w:r>
    </w:p>
    <w:p w:rsidR="000E659A" w:rsidRPr="000E659A" w:rsidRDefault="000E659A" w:rsidP="00026E1D">
      <w:pPr>
        <w:ind w:firstLine="720"/>
        <w:jc w:val="both"/>
        <w:rPr>
          <w:shd w:val="clear" w:color="auto" w:fill="FFFFFF"/>
          <w:lang w:eastAsia="x-none"/>
        </w:rPr>
      </w:pPr>
      <w:r w:rsidRPr="000E659A">
        <w:rPr>
          <w:shd w:val="clear" w:color="auto" w:fill="FFFFFF"/>
          <w:lang w:eastAsia="x-none"/>
        </w:rPr>
        <w:t>- Đối tượng từ 5 đến dưới 18 tuổi</w:t>
      </w:r>
    </w:p>
    <w:p w:rsidR="000E659A" w:rsidRPr="000E659A" w:rsidRDefault="000E659A" w:rsidP="00026E1D">
      <w:pPr>
        <w:ind w:firstLine="720"/>
        <w:jc w:val="both"/>
        <w:rPr>
          <w:shd w:val="clear" w:color="auto" w:fill="FFFFFF"/>
          <w:lang w:eastAsia="x-none"/>
        </w:rPr>
      </w:pPr>
      <w:r w:rsidRPr="000E659A">
        <w:rPr>
          <w:shd w:val="clear" w:color="auto" w:fill="FFFFFF"/>
          <w:lang w:eastAsia="x-none"/>
        </w:rPr>
        <w:t>+ Mũi 1: 434 người</w:t>
      </w:r>
    </w:p>
    <w:p w:rsidR="000E659A" w:rsidRPr="000E659A" w:rsidRDefault="000E659A" w:rsidP="00026E1D">
      <w:pPr>
        <w:ind w:firstLine="720"/>
        <w:jc w:val="both"/>
        <w:rPr>
          <w:shd w:val="clear" w:color="auto" w:fill="FFFFFF"/>
          <w:lang w:eastAsia="x-none"/>
        </w:rPr>
      </w:pPr>
      <w:r w:rsidRPr="000E659A">
        <w:rPr>
          <w:shd w:val="clear" w:color="auto" w:fill="FFFFFF"/>
          <w:lang w:eastAsia="x-none"/>
        </w:rPr>
        <w:t>+ Mũi 2: 396 người</w:t>
      </w:r>
    </w:p>
    <w:p w:rsidR="00A22A20" w:rsidRDefault="000E659A" w:rsidP="00026E1D">
      <w:pPr>
        <w:ind w:firstLine="540"/>
        <w:jc w:val="both"/>
      </w:pPr>
      <w:r w:rsidRPr="000E659A">
        <w:t>- K</w:t>
      </w:r>
      <w:r w:rsidR="00A22A20" w:rsidRPr="000E659A">
        <w:t xml:space="preserve">hông có trường hợp phản ứng nặng sau tiêm. </w:t>
      </w:r>
    </w:p>
    <w:p w:rsidR="00595309" w:rsidRPr="00595309" w:rsidRDefault="00595309" w:rsidP="00026E1D">
      <w:pPr>
        <w:ind w:firstLine="540"/>
        <w:jc w:val="both"/>
        <w:rPr>
          <w:i/>
        </w:rPr>
      </w:pPr>
      <w:r w:rsidRPr="00595309">
        <w:rPr>
          <w:i/>
        </w:rPr>
        <w:t xml:space="preserve">Về công tác điều trị </w:t>
      </w:r>
      <w:r>
        <w:rPr>
          <w:i/>
        </w:rPr>
        <w:t xml:space="preserve">cho </w:t>
      </w:r>
      <w:r w:rsidRPr="00595309">
        <w:rPr>
          <w:i/>
        </w:rPr>
        <w:t>F0:</w:t>
      </w:r>
    </w:p>
    <w:p w:rsidR="00A22A20" w:rsidRPr="00987BA2" w:rsidRDefault="00A22A20" w:rsidP="00026E1D">
      <w:pPr>
        <w:ind w:firstLine="540"/>
        <w:jc w:val="both"/>
      </w:pPr>
      <w:r>
        <w:t xml:space="preserve">- Điều trị cho </w:t>
      </w:r>
      <w:r w:rsidR="00FF72D5">
        <w:t>638</w:t>
      </w:r>
      <w:r w:rsidR="00595309">
        <w:t xml:space="preserve"> trường hợp mắc Covid-19 trong đó:</w:t>
      </w:r>
      <w:r w:rsidR="000F03E3">
        <w:t xml:space="preserve"> 39 trường hợp</w:t>
      </w:r>
      <w:r>
        <w:t xml:space="preserve"> </w:t>
      </w:r>
      <w:r w:rsidR="000F03E3">
        <w:t>điều trị tập trung</w:t>
      </w:r>
      <w:r>
        <w:t xml:space="preserve"> </w:t>
      </w:r>
      <w:r w:rsidR="00FF72D5">
        <w:t xml:space="preserve">và </w:t>
      </w:r>
      <w:r w:rsidR="000F03E3">
        <w:t>599 trường hợp điều trị t</w:t>
      </w:r>
      <w:r w:rsidR="00FF72D5">
        <w:t>ại nhà</w:t>
      </w:r>
      <w:r w:rsidR="00595309">
        <w:t>. C</w:t>
      </w:r>
      <w:r>
        <w:t xml:space="preserve">ách ly tại nhà cho </w:t>
      </w:r>
      <w:r w:rsidR="0056097E">
        <w:t>2008 người.</w:t>
      </w:r>
    </w:p>
    <w:p w:rsidR="006C12C8" w:rsidRPr="00987BA2" w:rsidRDefault="00CB5492" w:rsidP="00026E1D">
      <w:pPr>
        <w:ind w:firstLine="540"/>
        <w:jc w:val="both"/>
        <w:rPr>
          <w:b/>
        </w:rPr>
      </w:pPr>
      <w:r>
        <w:rPr>
          <w:b/>
        </w:rPr>
        <w:t>2</w:t>
      </w:r>
      <w:r w:rsidR="006C12C8" w:rsidRPr="00987BA2">
        <w:rPr>
          <w:b/>
        </w:rPr>
        <w:t>. Về chỉ đạo sản xuất nông - lâm nghiệp</w:t>
      </w:r>
    </w:p>
    <w:p w:rsidR="006C12C8" w:rsidRDefault="006C12C8" w:rsidP="00720D64">
      <w:pPr>
        <w:ind w:firstLine="540"/>
        <w:jc w:val="both"/>
      </w:pPr>
      <w:r w:rsidRPr="00987BA2">
        <w:t>Chỉ đạo có hiệu quả sản xuất nông nghiệp, tận dụng tối đa diện tích</w:t>
      </w:r>
      <w:r w:rsidR="00595309">
        <w:t xml:space="preserve"> sản xuất</w:t>
      </w:r>
      <w:r w:rsidRPr="00987BA2">
        <w:t xml:space="preserve">, </w:t>
      </w:r>
      <w:r w:rsidR="00595309">
        <w:t>chỉ đạo cán bộ khuyến nông phối hợp với cơ quan chuyên môn tăng cường</w:t>
      </w:r>
      <w:r w:rsidRPr="00987BA2">
        <w:t xml:space="preserve"> phòng trừ dịch bệnh cho cây trồng, vật nuôi, khắc phục tình trạng thiếu nước sản xuất. Sản xuất nông lâm nghiệp cơ bản đảm bảo đạt và vượt kế hoạch cụ thể như sau:</w:t>
      </w:r>
    </w:p>
    <w:p w:rsidR="00F60D8F" w:rsidRDefault="00720D64" w:rsidP="00B81782">
      <w:pPr>
        <w:spacing w:before="120" w:after="120"/>
        <w:ind w:firstLine="540"/>
        <w:jc w:val="both"/>
      </w:pPr>
      <w:r w:rsidRPr="00720D64">
        <w:rPr>
          <w:rFonts w:eastAsia="Calibri"/>
          <w:color w:val="000000"/>
        </w:rPr>
        <w:t xml:space="preserve">Lúa xuân:  Chỉ tiêu giao 110 (ha), thực hiện 106 (ha), đạt 96,4 % so với KH, năng suất đạt 59 tạ/ha, sản lượng đạt 625,4 tấn; tăng 29 tấn so với cùng kỳ năm 2021. (Riêng mô hình giống lúa HANA 112 và nếp 97 thực hiện với tổng diện tích 43,25 ha tại 5 bản: bản Cang, bản Chăn, bản Ten, Bó Giáng, bản Giáng đã thu hoạch, năng suất đạt 53 tạ/ha, sản lượng đạt 230 tấn. </w:t>
      </w:r>
      <w:r w:rsidRPr="00720D64">
        <w:rPr>
          <w:rFonts w:eastAsia="Calibri"/>
          <w:i/>
          <w:color w:val="000000"/>
        </w:rPr>
        <w:t>Năng suất thấp do giống lúa không phù hợp với địa bàn, cây thấp còi, nhiều sâu bệnh)</w:t>
      </w:r>
      <w:r w:rsidRPr="00720D64">
        <w:rPr>
          <w:rFonts w:eastAsia="Calibri"/>
          <w:color w:val="000000"/>
        </w:rPr>
        <w:t xml:space="preserve">. Ngô xuân: Chỉ tiêu giao 250 (ha), thực hiện 273 (ha), đạt 109,3 % so với KH, tăng 14 (ha) so với cùng kỳ năm 2021. Năng suất ước đạt 25 tạ/ha, sản lượng ước đạt 682,5 tấn. </w:t>
      </w:r>
      <w:r>
        <w:rPr>
          <w:rFonts w:eastAsia="Calibri"/>
          <w:color w:val="000000"/>
        </w:rPr>
        <w:t xml:space="preserve"> </w:t>
      </w:r>
      <w:r w:rsidRPr="00720D64">
        <w:rPr>
          <w:rFonts w:eastAsia="Calibri"/>
          <w:color w:val="000000"/>
        </w:rPr>
        <w:t>Lúa Nương: Chỉ tiêu giao 10 (ha), thực hiện 3 (ha), đạt 30 % so với kế hoạch, diện tích giảm 6,5 ha so với cùng kỳ năm 2021. Cây sắn: Thực hiệ</w:t>
      </w:r>
      <w:r w:rsidR="00B81782">
        <w:rPr>
          <w:rFonts w:eastAsia="Calibri"/>
          <w:color w:val="000000"/>
        </w:rPr>
        <w:t xml:space="preserve">n 54 (ha), </w:t>
      </w:r>
      <w:r w:rsidRPr="00720D64">
        <w:rPr>
          <w:rFonts w:eastAsia="Calibri"/>
          <w:color w:val="000000"/>
        </w:rPr>
        <w:t xml:space="preserve">diện tích tăng 33 ha so với cùng kỳ năm 2021. </w:t>
      </w:r>
      <w:r w:rsidRPr="00720D64">
        <w:rPr>
          <w:rFonts w:eastAsia="Calibri"/>
        </w:rPr>
        <w:t>Lạc xuân: Chỉ tiêu giao 34 (ha), thực hiện 35 (ha), đạt 103 % đã cho thu hoạch năng suất đạt 9,3 tạ/ha, sản lượng đạt 32,5 tấn; sản lượng tăng 5,5 tấn so với cùng kỳ năm 2021.</w:t>
      </w:r>
      <w:r>
        <w:rPr>
          <w:rFonts w:eastAsia="Calibri"/>
          <w:color w:val="000000"/>
        </w:rPr>
        <w:t xml:space="preserve"> </w:t>
      </w:r>
      <w:r w:rsidRPr="00720D64">
        <w:rPr>
          <w:rFonts w:eastAsia="Calibri"/>
        </w:rPr>
        <w:t>Cây mắc ca và cây cà phê, bà con đang</w:t>
      </w:r>
      <w:r w:rsidRPr="00720D64">
        <w:rPr>
          <w:rFonts w:eastAsia="Calibri"/>
          <w:color w:val="000000"/>
        </w:rPr>
        <w:t xml:space="preserve"> tiếp tục làm cỏ bón phân. </w:t>
      </w:r>
      <w:r w:rsidRPr="00720D64">
        <w:rPr>
          <w:rFonts w:eastAsiaTheme="minorHAnsi" w:cstheme="minorBidi"/>
          <w:lang w:val="de-DE"/>
        </w:rPr>
        <w:t xml:space="preserve">Sa nhân 11 ha được trồng chủ yếu tại bản Mạ Khúa, bản Chá, Bó Giáng. </w:t>
      </w:r>
    </w:p>
    <w:p w:rsidR="006C12C8" w:rsidRPr="008067B4" w:rsidRDefault="006C12C8" w:rsidP="0066599E">
      <w:pPr>
        <w:spacing w:after="120"/>
        <w:ind w:firstLine="540"/>
        <w:jc w:val="both"/>
        <w:rPr>
          <w:color w:val="FF0000"/>
          <w:lang w:val="de-DE"/>
        </w:rPr>
      </w:pPr>
      <w:r w:rsidRPr="008067B4">
        <w:rPr>
          <w:color w:val="000000"/>
          <w:lang w:val="de-DE"/>
        </w:rPr>
        <w:t>Tăng cường công tác chăm sóc bảo vệ PCCCR, đối với các diện tích rừng hiện có, phối hợp với các cơ quan chức năng, tiến hành khảo sát đo đạc đất Lâm nghiệp để triển khai thực hiện dự án trồng rừng kinh tế, trồng rừng phòng hộ.</w:t>
      </w:r>
    </w:p>
    <w:p w:rsidR="006C12C8" w:rsidRPr="00987BA2" w:rsidRDefault="006C12C8" w:rsidP="00026E1D">
      <w:pPr>
        <w:ind w:firstLine="540"/>
        <w:jc w:val="both"/>
        <w:rPr>
          <w:b/>
          <w:lang w:val="pt-BR"/>
        </w:rPr>
      </w:pPr>
      <w:r w:rsidRPr="00987BA2">
        <w:rPr>
          <w:b/>
          <w:lang w:val="pt-BR"/>
        </w:rPr>
        <w:lastRenderedPageBreak/>
        <w:t>2. Viễn thông bưu điện</w:t>
      </w:r>
    </w:p>
    <w:p w:rsidR="006C12C8" w:rsidRPr="00987BA2" w:rsidRDefault="006C12C8" w:rsidP="00026E1D">
      <w:pPr>
        <w:ind w:firstLine="540"/>
        <w:jc w:val="both"/>
        <w:rPr>
          <w:lang w:val="pt-BR"/>
        </w:rPr>
      </w:pPr>
      <w:r w:rsidRPr="00987BA2">
        <w:rPr>
          <w:lang w:val="pt-BR"/>
        </w:rPr>
        <w:t xml:space="preserve">Chỉ đạo cán bộ bưu điện </w:t>
      </w:r>
      <w:r w:rsidR="00582569">
        <w:rPr>
          <w:lang w:val="pt-BR"/>
        </w:rPr>
        <w:t xml:space="preserve">phối hợp với bộ phận một cửa </w:t>
      </w:r>
      <w:r w:rsidRPr="00987BA2">
        <w:rPr>
          <w:lang w:val="pt-BR"/>
        </w:rPr>
        <w:t>xã</w:t>
      </w:r>
      <w:r w:rsidR="00582569">
        <w:rPr>
          <w:lang w:val="pt-BR"/>
        </w:rPr>
        <w:t xml:space="preserve"> </w:t>
      </w:r>
      <w:r w:rsidR="00582569" w:rsidRPr="00582569">
        <w:rPr>
          <w:lang w:val="pt-BR"/>
        </w:rPr>
        <w:t>tiếp nhận hồ sơ, trả kết quả giải quyết thủ tục hành chính qua dịch vụ bưu chính công ích</w:t>
      </w:r>
      <w:r w:rsidR="00582569">
        <w:rPr>
          <w:lang w:val="pt-BR"/>
        </w:rPr>
        <w:t>. C</w:t>
      </w:r>
      <w:r w:rsidRPr="00987BA2">
        <w:rPr>
          <w:lang w:val="pt-BR"/>
        </w:rPr>
        <w:t>huyển các công văn hai chiều thông suốt đảm bảo thời gian theo quy định.</w:t>
      </w:r>
    </w:p>
    <w:p w:rsidR="006C12C8" w:rsidRPr="00987BA2" w:rsidRDefault="006C12C8" w:rsidP="00026E1D">
      <w:pPr>
        <w:ind w:firstLine="540"/>
        <w:jc w:val="both"/>
        <w:rPr>
          <w:b/>
          <w:lang w:val="pt-BR"/>
        </w:rPr>
      </w:pPr>
      <w:r w:rsidRPr="00987BA2">
        <w:rPr>
          <w:b/>
          <w:lang w:val="pt-BR"/>
        </w:rPr>
        <w:t>3. Giáo dục, Y tế, văn hóa xã hội</w:t>
      </w:r>
    </w:p>
    <w:p w:rsidR="006C12C8" w:rsidRPr="00987BA2" w:rsidRDefault="006C12C8" w:rsidP="00026E1D">
      <w:pPr>
        <w:ind w:firstLine="540"/>
        <w:jc w:val="both"/>
        <w:rPr>
          <w:lang w:val="pt-BR"/>
        </w:rPr>
      </w:pPr>
      <w:r w:rsidRPr="00987BA2">
        <w:rPr>
          <w:lang w:val="pt-BR"/>
        </w:rPr>
        <w:t xml:space="preserve">Đẩy mạnh công tác xã hội hóa giáo dục, phối kết hợp với các cơ quan cấp trên trong việc đầu tư cơ sở vật chất trường lớp học. Duy trì và giữ vững công tác phổ cập giáo dục các cấp học. Triển khai các kế hoạch giảng dạy </w:t>
      </w:r>
      <w:r w:rsidR="004B7C91" w:rsidRPr="00987BA2">
        <w:rPr>
          <w:lang w:val="pt-BR"/>
        </w:rPr>
        <w:t>cho năm học 2021-2022</w:t>
      </w:r>
      <w:r w:rsidRPr="00987BA2">
        <w:rPr>
          <w:lang w:val="pt-BR"/>
        </w:rPr>
        <w:t>.</w:t>
      </w:r>
    </w:p>
    <w:p w:rsidR="006C12C8" w:rsidRPr="00987BA2" w:rsidRDefault="006C12C8" w:rsidP="00026E1D">
      <w:pPr>
        <w:ind w:firstLine="540"/>
        <w:jc w:val="both"/>
        <w:rPr>
          <w:lang w:val="pt-BR"/>
        </w:rPr>
      </w:pPr>
      <w:r w:rsidRPr="00987BA2">
        <w:rPr>
          <w:lang w:val="pt-BR"/>
        </w:rPr>
        <w:t>Chỉ đạo triển khai có hiệu quả các chương trình mục tiêu về y tế, dân số, kế hoạch hóa gia đình; Cán bộ của trạm y tế được tăng cường vào các bản kiểm tra, đo thân nhiệt cho bà con để phát hiện dịch bệnh tránh lây lan ngoài cộng đồng nhằm kiểm soát tình hình dịch bệnh ở người và có biện pháp xử lý kịp thời. Chăm sóc sức khỏe sinh sản bà mẹ và trẻ em, thực hiện tuyên truyền tới toàn thể bà con nhân dân tại các bản</w:t>
      </w:r>
      <w:r w:rsidR="00A47482">
        <w:rPr>
          <w:lang w:val="pt-BR"/>
        </w:rPr>
        <w:t xml:space="preserve"> về</w:t>
      </w:r>
      <w:r w:rsidRPr="00987BA2">
        <w:rPr>
          <w:lang w:val="pt-BR"/>
        </w:rPr>
        <w:t xml:space="preserve"> Luật hôn nhân và gia đình. Tuyên truyền tốt về phòng chống tảo hôn, hôn nhân cận huyết thống.</w:t>
      </w:r>
    </w:p>
    <w:p w:rsidR="006C12C8" w:rsidRPr="00987BA2" w:rsidRDefault="006C12C8" w:rsidP="00026E1D">
      <w:pPr>
        <w:ind w:firstLine="540"/>
        <w:jc w:val="both"/>
        <w:rPr>
          <w:lang w:val="pt-BR"/>
        </w:rPr>
      </w:pPr>
      <w:r w:rsidRPr="00987BA2">
        <w:rPr>
          <w:lang w:val="pt-BR"/>
        </w:rPr>
        <w:t>Nâng cao chất lượng khám chữa bệnh cho nhân dân. Duy trì và giữ vững xã đạt chuẩn Quốc gia về Y tế.</w:t>
      </w:r>
    </w:p>
    <w:p w:rsidR="006C12C8" w:rsidRPr="00987BA2" w:rsidRDefault="006C12C8" w:rsidP="00026E1D">
      <w:pPr>
        <w:ind w:firstLine="540"/>
        <w:jc w:val="both"/>
        <w:rPr>
          <w:lang w:val="pt-BR"/>
        </w:rPr>
      </w:pPr>
      <w:r w:rsidRPr="00987BA2">
        <w:rPr>
          <w:lang w:val="pt-BR"/>
        </w:rPr>
        <w:t>Chỉ đạo kiểm tra về vệ sinh an toàn thực phẩm; Tăng cường công tác tuyên truyền Luật phòng chống bạo lực gia đình và phòng chống tai nạn thương tích cho trẻ em. Hưởng ứng chào mừng các ngày lễ trong năm.</w:t>
      </w:r>
    </w:p>
    <w:p w:rsidR="006C12C8" w:rsidRPr="00987BA2" w:rsidRDefault="006C12C8" w:rsidP="00026E1D">
      <w:pPr>
        <w:ind w:firstLine="540"/>
        <w:jc w:val="both"/>
        <w:rPr>
          <w:lang w:val="pt-BR"/>
        </w:rPr>
      </w:pPr>
      <w:r w:rsidRPr="00987BA2">
        <w:rPr>
          <w:lang w:val="pt-BR"/>
        </w:rPr>
        <w:t xml:space="preserve">- Tiếp tục duy trì và phát triển các phong trào văn nghệ, thể dục, thể thao quần chúng. Đẩy mạnh cuộc vận động toàn dân đoàn kết xây dựng đời sống văn hóa, thi đua xây dựng cơ quan, trường </w:t>
      </w:r>
      <w:r w:rsidR="007B3041" w:rsidRPr="00987BA2">
        <w:rPr>
          <w:lang w:val="pt-BR"/>
        </w:rPr>
        <w:t xml:space="preserve">học, bản làng văn hóa ở các </w:t>
      </w:r>
      <w:r w:rsidRPr="00987BA2">
        <w:rPr>
          <w:lang w:val="pt-BR"/>
        </w:rPr>
        <w:t>bản.</w:t>
      </w:r>
    </w:p>
    <w:p w:rsidR="006C12C8" w:rsidRPr="00987BA2" w:rsidRDefault="006C12C8" w:rsidP="00026E1D">
      <w:pPr>
        <w:ind w:firstLine="540"/>
        <w:jc w:val="both"/>
        <w:rPr>
          <w:b/>
          <w:lang w:val="pt-BR"/>
        </w:rPr>
      </w:pPr>
      <w:r w:rsidRPr="00987BA2">
        <w:rPr>
          <w:lang w:val="pt-BR"/>
        </w:rPr>
        <w:t>- Chỉ đạo công chức văn hóa phối hợp với các ban ngành, đoàn thể làm tốt công tác tuyên truyền chủ trương đường lối, chính sách của Đảng, pháp luật của Nhà nước tới toàn thể quần chúng nhân dân.</w:t>
      </w:r>
      <w:r w:rsidRPr="00987BA2">
        <w:rPr>
          <w:b/>
          <w:lang w:val="pt-BR"/>
        </w:rPr>
        <w:t xml:space="preserve"> </w:t>
      </w:r>
    </w:p>
    <w:p w:rsidR="006C12C8" w:rsidRPr="00987BA2" w:rsidRDefault="00A22A20" w:rsidP="00026E1D">
      <w:pPr>
        <w:ind w:firstLine="540"/>
        <w:jc w:val="both"/>
        <w:rPr>
          <w:b/>
          <w:lang w:val="pt-BR"/>
        </w:rPr>
      </w:pPr>
      <w:r>
        <w:rPr>
          <w:b/>
          <w:lang w:val="pt-BR"/>
        </w:rPr>
        <w:t xml:space="preserve">4. Thực hiện các chính sách </w:t>
      </w:r>
      <w:r w:rsidR="006C12C8" w:rsidRPr="00987BA2">
        <w:rPr>
          <w:b/>
          <w:lang w:val="pt-BR"/>
        </w:rPr>
        <w:t>an sinh xã hội, xóa đói giảm nghèo.</w:t>
      </w:r>
    </w:p>
    <w:p w:rsidR="006C12C8" w:rsidRPr="00987BA2" w:rsidRDefault="00D841AE" w:rsidP="00026E1D">
      <w:pPr>
        <w:ind w:firstLine="540"/>
        <w:jc w:val="both"/>
        <w:rPr>
          <w:lang w:val="pt-BR"/>
        </w:rPr>
      </w:pPr>
      <w:r>
        <w:rPr>
          <w:lang w:val="pt-BR"/>
        </w:rPr>
        <w:t xml:space="preserve">Trong </w:t>
      </w:r>
      <w:r w:rsidR="00464779">
        <w:rPr>
          <w:lang w:val="pt-BR"/>
        </w:rPr>
        <w:t>6 tháng đầu năm 2022</w:t>
      </w:r>
      <w:r w:rsidR="004B7C91" w:rsidRPr="00987BA2">
        <w:rPr>
          <w:lang w:val="pt-BR"/>
        </w:rPr>
        <w:t>, UBND xã luôn</w:t>
      </w:r>
      <w:r w:rsidR="006C12C8" w:rsidRPr="00987BA2">
        <w:rPr>
          <w:lang w:val="pt-BR"/>
        </w:rPr>
        <w:t xml:space="preserve"> quan tâm chỉ đạo, triển khai thực hiện các chủ trương, chính sách về đảm </w:t>
      </w:r>
      <w:r w:rsidR="00A47482">
        <w:rPr>
          <w:lang w:val="pt-BR"/>
        </w:rPr>
        <w:t xml:space="preserve">bảo an sinh xã hội trên địa bàn, </w:t>
      </w:r>
      <w:r w:rsidR="006C12C8" w:rsidRPr="00987BA2">
        <w:rPr>
          <w:lang w:val="pt-BR"/>
        </w:rPr>
        <w:t>các chính sách được thực hiện đầy đủ, kịp thời và đúng đối tượng. Trong đó chú trọng phối hợp công tác giảm nghèo với nhiều giải pháp cụ thể như cấp thẻ BHYT cho các đối tượng, hỗ trợ vay vốn hộ nghèo và các đối tượng khác góp phần ổn định cuộc sống cho các hộ nghèo, cận nghèo, tạo điều kiện cho các đối tượng thoát nghèo bền vững. Các đối tượng chính sách, người có công được quan tâm, tổ chức thực hiện đầy đủ và kịp thời các chế độ chính sách theo quy định.</w:t>
      </w:r>
    </w:p>
    <w:p w:rsidR="006C12C8" w:rsidRPr="00987BA2" w:rsidRDefault="006C12C8" w:rsidP="00026E1D">
      <w:pPr>
        <w:ind w:firstLine="540"/>
        <w:jc w:val="both"/>
        <w:rPr>
          <w:b/>
        </w:rPr>
      </w:pPr>
      <w:r w:rsidRPr="00987BA2">
        <w:rPr>
          <w:b/>
        </w:rPr>
        <w:t>5. Công tác quốc phòng - an ninh</w:t>
      </w:r>
    </w:p>
    <w:p w:rsidR="00A47482" w:rsidRDefault="006C12C8" w:rsidP="00026E1D">
      <w:pPr>
        <w:ind w:firstLine="540"/>
        <w:jc w:val="both"/>
      </w:pPr>
      <w:r w:rsidRPr="00987BA2">
        <w:t xml:space="preserve">Chỉ đạo </w:t>
      </w:r>
      <w:r w:rsidR="004B7C91" w:rsidRPr="00987BA2">
        <w:t>Q</w:t>
      </w:r>
      <w:r w:rsidRPr="00987BA2">
        <w:t xml:space="preserve">uân sự </w:t>
      </w:r>
      <w:r w:rsidR="00A47482">
        <w:t xml:space="preserve"> - công an </w:t>
      </w:r>
      <w:r w:rsidRPr="00987BA2">
        <w:t>xã, nắm bắt tình hình c</w:t>
      </w:r>
      <w:r w:rsidR="00A47482">
        <w:t>ơ sở trong các dịp lễ tết. An ninh chính trị an toàn xã hội</w:t>
      </w:r>
      <w:r w:rsidRPr="00987BA2">
        <w:t xml:space="preserve"> được giữ vững đáp ứng yêu cầu nhiệm vụ xây dựng thế trận an ninh, quốc phòng vững mạnh. Từng bước giảm các loại tội phạm, tai nạn, tệ nạn xã hội</w:t>
      </w:r>
      <w:r w:rsidR="00A47482">
        <w:t>.</w:t>
      </w:r>
    </w:p>
    <w:p w:rsidR="006C12C8" w:rsidRPr="00987BA2" w:rsidRDefault="006C12C8" w:rsidP="00026E1D">
      <w:pPr>
        <w:ind w:firstLine="540"/>
        <w:jc w:val="both"/>
        <w:rPr>
          <w:b/>
        </w:rPr>
      </w:pPr>
      <w:r w:rsidRPr="00987BA2">
        <w:rPr>
          <w:b/>
        </w:rPr>
        <w:t>6. Công tác hành chính - tư pháp</w:t>
      </w:r>
    </w:p>
    <w:p w:rsidR="006C12C8" w:rsidRPr="00987BA2" w:rsidRDefault="006C12C8" w:rsidP="00026E1D">
      <w:pPr>
        <w:ind w:firstLine="540"/>
        <w:jc w:val="both"/>
      </w:pPr>
      <w:r w:rsidRPr="00987BA2">
        <w:lastRenderedPageBreak/>
        <w:t xml:space="preserve">Chỉ đạo </w:t>
      </w:r>
      <w:r w:rsidR="00FD1181" w:rsidRPr="00987BA2">
        <w:t>công chức Tư Pháp phối hợp với C</w:t>
      </w:r>
      <w:r w:rsidRPr="00987BA2">
        <w:t>ông an xã làm tốt công tác quản lý hộ tịch, hộ khẩu, khai sinh, khai tử và chứng thực đúng đối tượng, đảm bảo đúng thời gian quy định.</w:t>
      </w:r>
    </w:p>
    <w:p w:rsidR="006C12C8" w:rsidRPr="00987BA2" w:rsidRDefault="006C12C8" w:rsidP="00026E1D">
      <w:pPr>
        <w:ind w:firstLine="540"/>
        <w:jc w:val="both"/>
        <w:rPr>
          <w:b/>
        </w:rPr>
      </w:pPr>
      <w:r w:rsidRPr="00987BA2">
        <w:rPr>
          <w:b/>
        </w:rPr>
        <w:t>7. Công tác địa chính - xây dựng, tài nguyên môi trường, xây dựng NTM</w:t>
      </w:r>
    </w:p>
    <w:p w:rsidR="006C12C8" w:rsidRPr="00987BA2" w:rsidRDefault="006C12C8" w:rsidP="00026E1D">
      <w:pPr>
        <w:ind w:firstLine="540"/>
        <w:jc w:val="both"/>
      </w:pPr>
      <w:r w:rsidRPr="00987BA2">
        <w:t>Đẩy mạnh chương trình xây dự</w:t>
      </w:r>
      <w:r w:rsidR="00A47482">
        <w:t xml:space="preserve">ng NTM, đến nay xã cơ bản đạt 17/19 tiêu chí </w:t>
      </w:r>
      <w:r w:rsidRPr="00987BA2">
        <w:t>xây dựng Nông thôn mới.</w:t>
      </w:r>
    </w:p>
    <w:p w:rsidR="006C12C8" w:rsidRPr="00987BA2" w:rsidRDefault="006C12C8" w:rsidP="00026E1D">
      <w:pPr>
        <w:ind w:firstLine="540"/>
        <w:jc w:val="both"/>
      </w:pPr>
      <w:r w:rsidRPr="00987BA2">
        <w:t>Chỉ đạo các bản sử dụng đất đúng mục đích, theo quy hoạch, ngăn chặn các hành vi vi phạm pháp luật về đất đai, tiến hành rà soát, quản lý quỹ đất 5% trên địa bàn.</w:t>
      </w:r>
    </w:p>
    <w:p w:rsidR="006C12C8" w:rsidRPr="00987BA2" w:rsidRDefault="006C12C8" w:rsidP="00026E1D">
      <w:pPr>
        <w:ind w:firstLine="540"/>
        <w:jc w:val="both"/>
      </w:pPr>
      <w:r w:rsidRPr="00987BA2">
        <w:t>Tập trung phối hợp thực hiện kiểm tra các công trình đầu tư xây dựng trên địa bàn xã. Tham mưu thực hiện giải quyết tranh chấp đất đai.</w:t>
      </w:r>
    </w:p>
    <w:p w:rsidR="006C12C8" w:rsidRPr="00987BA2" w:rsidRDefault="006C12C8" w:rsidP="00026E1D">
      <w:pPr>
        <w:ind w:firstLine="540"/>
        <w:jc w:val="both"/>
      </w:pPr>
      <w:r w:rsidRPr="00987BA2">
        <w:t>Phối hợp với phòng Tài nguyên môi trường, đơn vị thu gom rác, tháo gỡ những tồn tại hạn chế  trong vấn đề vệ sinh môi trường.</w:t>
      </w:r>
    </w:p>
    <w:p w:rsidR="006C12C8" w:rsidRPr="00987BA2" w:rsidRDefault="006C12C8" w:rsidP="00026E1D">
      <w:pPr>
        <w:spacing w:before="120"/>
        <w:ind w:firstLine="540"/>
        <w:jc w:val="both"/>
        <w:rPr>
          <w:b/>
        </w:rPr>
      </w:pPr>
      <w:r w:rsidRPr="00987BA2">
        <w:rPr>
          <w:b/>
        </w:rPr>
        <w:t>8. Quản lý điều hành ngân sách</w:t>
      </w:r>
    </w:p>
    <w:p w:rsidR="00277A4C" w:rsidRDefault="00FD1181" w:rsidP="00026E1D">
      <w:pPr>
        <w:spacing w:before="120"/>
        <w:ind w:firstLine="709"/>
        <w:jc w:val="both"/>
      </w:pPr>
      <w:r w:rsidRPr="00987BA2">
        <w:t xml:space="preserve">Chỉ đạo thực hiện tốt </w:t>
      </w:r>
      <w:r w:rsidR="006C12C8" w:rsidRPr="00987BA2">
        <w:t>việc giao</w:t>
      </w:r>
      <w:r w:rsidRPr="00987BA2">
        <w:t xml:space="preserve"> dự toá</w:t>
      </w:r>
      <w:r w:rsidR="00CB5492">
        <w:t>n ngân sách 6 tháng đầu năm 2022</w:t>
      </w:r>
      <w:r w:rsidR="006C12C8" w:rsidRPr="00987BA2">
        <w:t xml:space="preserve">, thực </w:t>
      </w:r>
      <w:r w:rsidR="00D841AE">
        <w:t>hiện thu ngân sách địa phương cụ thể như sau:</w:t>
      </w:r>
    </w:p>
    <w:p w:rsidR="00277A4C" w:rsidRDefault="00277A4C" w:rsidP="00026E1D">
      <w:pPr>
        <w:spacing w:before="120"/>
        <w:ind w:firstLine="709"/>
        <w:jc w:val="both"/>
      </w:pPr>
      <w:r>
        <w:t>- Tổng thu ngân sách địa phương: 2.432.311.040 đồng.</w:t>
      </w:r>
    </w:p>
    <w:p w:rsidR="00D841AE" w:rsidRPr="00026E1D" w:rsidRDefault="00D841AE" w:rsidP="00026E1D">
      <w:pPr>
        <w:spacing w:before="120"/>
        <w:ind w:firstLine="709"/>
        <w:jc w:val="both"/>
        <w:rPr>
          <w:lang w:val="en-AU"/>
        </w:rPr>
      </w:pPr>
      <w:r w:rsidRPr="00026E1D">
        <w:rPr>
          <w:lang w:val="en-AU"/>
        </w:rPr>
        <w:t xml:space="preserve">- Tổng chi ngân sách là: </w:t>
      </w:r>
      <w:r w:rsidR="00277A4C" w:rsidRPr="00026E1D">
        <w:rPr>
          <w:lang w:val="en-AU"/>
        </w:rPr>
        <w:t>1.768.891.981</w:t>
      </w:r>
      <w:r w:rsidRPr="00026E1D">
        <w:rPr>
          <w:lang w:val="en-AU"/>
        </w:rPr>
        <w:t xml:space="preserve"> đồng.</w:t>
      </w:r>
      <w:bookmarkStart w:id="1" w:name="_GoBack"/>
      <w:bookmarkEnd w:id="1"/>
    </w:p>
    <w:p w:rsidR="006C12C8" w:rsidRPr="00987BA2" w:rsidRDefault="006C12C8" w:rsidP="00026E1D">
      <w:pPr>
        <w:ind w:firstLine="540"/>
        <w:jc w:val="both"/>
      </w:pPr>
      <w:r w:rsidRPr="00D841AE">
        <w:t>Chỉ đạo thực hiệ</w:t>
      </w:r>
      <w:r w:rsidRPr="00987BA2">
        <w:t>n có hiệu quả các khoản thu chi ngân sách, điều hành ngân sách theo dự toán, chỉ đạo các ban, nghành, đoàn thể quán triệt thực hiện mục tiêu tiết kiệm, chi tiêu đúng chế độ quy định tài chính, triển khai thực hiện kế hoạch thu, chi các khoản đóng góp của nhân dân trên địa bàn, thực hiện thu phí, lệ phí chứng thực, hợp đồng thuê đất nộp kho bạc, chi cục thuế theo quy định.</w:t>
      </w:r>
    </w:p>
    <w:p w:rsidR="006C12C8" w:rsidRPr="00987BA2" w:rsidRDefault="006C12C8" w:rsidP="00026E1D">
      <w:pPr>
        <w:ind w:firstLine="540"/>
        <w:jc w:val="both"/>
        <w:rPr>
          <w:b/>
        </w:rPr>
      </w:pPr>
      <w:r w:rsidRPr="00987BA2">
        <w:rPr>
          <w:b/>
        </w:rPr>
        <w:t>II. Về thực hiện cải cách lề lối, tác phong làm việc, công tác phối kết hợp trong chỉ đạo điều hành của UBND xã.</w:t>
      </w:r>
    </w:p>
    <w:p w:rsidR="006C12C8" w:rsidRPr="00987BA2" w:rsidRDefault="006C12C8" w:rsidP="00026E1D">
      <w:pPr>
        <w:ind w:firstLine="540"/>
        <w:jc w:val="both"/>
      </w:pPr>
      <w:r w:rsidRPr="00987BA2">
        <w:t>Tập thể lãnh đạo UBND và từng thành viên UBND xã đã thực hiện tốt chức trách nhiệm vụ được giao, ý thức cao trước Đảng, nhà nước và nhân dân. Trong chỉ đạo điều hành có xác định trọng tâm trọng điểm để chỉ đạo các bộ phận, ban nghành, các bản. Chú trọng đổi mới nội dung, phương thức lãnh đạo. UBND xã thực hiện tốt chế độ tập thể lãnh đạo, cá nhân phụ trách. Các vấn đề liên quan đến nhiều lĩnh vực, phức tạp thì phải được bàn bạc thảo luận tại cuộc họp và quyết định theo đa số. Qua đó thể hiện tính dân chủ và hiệu quả công việc được nâng lên.</w:t>
      </w:r>
    </w:p>
    <w:p w:rsidR="006C12C8" w:rsidRPr="00987BA2" w:rsidRDefault="006C12C8" w:rsidP="00026E1D">
      <w:pPr>
        <w:ind w:firstLine="540"/>
        <w:jc w:val="both"/>
      </w:pPr>
      <w:r w:rsidRPr="00987BA2">
        <w:t>Thực hiện quy chế làm việc, lịch công tác của UBND xã, bám sát chức năng nhiệm vụ đề ra, có sự phân công nhiệm vụ rõ ràng cho các thành viên, nâng cao vai trò tham mưu của công chức chuyên môn. Việc tổ chức các kỳ họp, hội nghị triển khai giải quyết công việc theo đúng chức năng, nhiệm vụ, quyền hạn quy định. Từ đó các yếu kém bất cập được chỉ ra và đề xuất giải pháp khắc phục, đồng thời tăng cường kiểm tra giám sát việc thực hiện.</w:t>
      </w:r>
    </w:p>
    <w:p w:rsidR="006C12C8" w:rsidRPr="00987BA2" w:rsidRDefault="006C12C8" w:rsidP="00026E1D">
      <w:pPr>
        <w:ind w:firstLine="540"/>
        <w:jc w:val="both"/>
        <w:rPr>
          <w:b/>
        </w:rPr>
      </w:pPr>
      <w:r w:rsidRPr="00987BA2">
        <w:rPr>
          <w:b/>
        </w:rPr>
        <w:t xml:space="preserve">III. Đánh giá chung hoạt động chỉ đạo, điều hành của UBND xã trong </w:t>
      </w:r>
      <w:r w:rsidR="00B55A4F">
        <w:rPr>
          <w:b/>
        </w:rPr>
        <w:t>6 tháng đầu năm 2022</w:t>
      </w:r>
      <w:r w:rsidR="00FD1181" w:rsidRPr="00987BA2">
        <w:rPr>
          <w:b/>
        </w:rPr>
        <w:t>.</w:t>
      </w:r>
    </w:p>
    <w:p w:rsidR="00E357E3" w:rsidRDefault="006C12C8" w:rsidP="00026E1D">
      <w:pPr>
        <w:ind w:firstLine="540"/>
        <w:jc w:val="both"/>
      </w:pPr>
      <w:r w:rsidRPr="00987BA2">
        <w:lastRenderedPageBreak/>
        <w:t xml:space="preserve">Trong </w:t>
      </w:r>
      <w:r w:rsidR="00CB5492">
        <w:t xml:space="preserve"> 6 tháng đầu năm 2022</w:t>
      </w:r>
      <w:r w:rsidRPr="00987BA2">
        <w:t>, UBND xã tập trung chỉ đạo đ</w:t>
      </w:r>
      <w:r w:rsidR="007B3041" w:rsidRPr="00987BA2">
        <w:t>iều hành, phát triển KTXH,QPAN</w:t>
      </w:r>
      <w:r w:rsidR="00B55A4F">
        <w:t xml:space="preserve"> v</w:t>
      </w:r>
      <w:r w:rsidRPr="00987BA2">
        <w:t xml:space="preserve">ề cơ bản các chỉ tiêu </w:t>
      </w:r>
      <w:r w:rsidR="00B10244">
        <w:t xml:space="preserve">về </w:t>
      </w:r>
      <w:r w:rsidR="00AA3CE0" w:rsidRPr="00987BA2">
        <w:t>KTXH,QPAN</w:t>
      </w:r>
      <w:r w:rsidR="00385186">
        <w:t>, c</w:t>
      </w:r>
      <w:r w:rsidR="00385186" w:rsidRPr="00987BA2">
        <w:t>ác chính sách an sinh xã hội trên địa bàn đều ổn định</w:t>
      </w:r>
      <w:r w:rsidR="00AA3CE0" w:rsidRPr="00987BA2">
        <w:t xml:space="preserve"> </w:t>
      </w:r>
      <w:r w:rsidR="00385186">
        <w:t>và</w:t>
      </w:r>
      <w:r w:rsidRPr="00987BA2">
        <w:t xml:space="preserve"> đạt so với kế hoạch</w:t>
      </w:r>
      <w:r w:rsidR="00F037C7">
        <w:t>.</w:t>
      </w:r>
      <w:r w:rsidR="00F037C7" w:rsidRPr="00F037C7">
        <w:t xml:space="preserve"> </w:t>
      </w:r>
      <w:r w:rsidR="00E357E3">
        <w:t xml:space="preserve"> </w:t>
      </w:r>
    </w:p>
    <w:p w:rsidR="006C12C8" w:rsidRPr="00987BA2" w:rsidRDefault="006C12C8" w:rsidP="00026E1D">
      <w:pPr>
        <w:ind w:firstLine="540"/>
        <w:jc w:val="both"/>
      </w:pPr>
      <w:r w:rsidRPr="00987BA2">
        <w:t>Trong hoạt động chỉ đạo điều hành UBND xã chỉ đạo tập trung có hiệu quả các giải pháp về thực hiện nhiệm vụ phát triển KTXH và dự toán ngân sách, vừa chỉ đạo điều hành thực</w:t>
      </w:r>
      <w:r w:rsidR="00F037C7">
        <w:t xml:space="preserve"> hiện phòng chống dịch </w:t>
      </w:r>
      <w:r w:rsidRPr="00987BA2">
        <w:t xml:space="preserve">Covid </w:t>
      </w:r>
      <w:r w:rsidR="00FD1181" w:rsidRPr="00987BA2">
        <w:t>-</w:t>
      </w:r>
      <w:r w:rsidRPr="00987BA2">
        <w:t>19 hiệu quả.</w:t>
      </w:r>
    </w:p>
    <w:p w:rsidR="006C12C8" w:rsidRPr="00987BA2" w:rsidRDefault="006C12C8" w:rsidP="00026E1D">
      <w:pPr>
        <w:ind w:firstLine="540"/>
        <w:jc w:val="both"/>
      </w:pPr>
      <w:r w:rsidRPr="00987BA2">
        <w:t>UBND xã luôn bám sát các chủ trương, chính sách của Đảng, đồng thời linh hoạt, chủ động vận dụng phù hợp</w:t>
      </w:r>
      <w:r w:rsidR="00E9288B" w:rsidRPr="00E9288B">
        <w:t xml:space="preserve"> </w:t>
      </w:r>
      <w:r w:rsidR="00E9288B" w:rsidRPr="004A26BC">
        <w:t>tro</w:t>
      </w:r>
      <w:r w:rsidR="00E9288B">
        <w:t>ng quá trình tổ chức thực hiện</w:t>
      </w:r>
      <w:r w:rsidR="00E9288B" w:rsidRPr="004A26BC">
        <w:t xml:space="preserve"> có đánh giá và kịp thời đôn đốc, điều chỉnh, bổ sung các nhiệm vụ phát sinh trong công tác chỉ đạo, điều hành của UBND </w:t>
      </w:r>
      <w:r w:rsidR="00E9288B">
        <w:t>xã</w:t>
      </w:r>
      <w:r w:rsidR="00E9288B" w:rsidRPr="004A26BC">
        <w:t xml:space="preserve"> bảo đảm linh hoạt, phù hợp với điều kiện thực tế từng thời điểm</w:t>
      </w:r>
      <w:r w:rsidR="00E9288B">
        <w:t xml:space="preserve"> trong</w:t>
      </w:r>
      <w:r w:rsidRPr="00987BA2">
        <w:t xml:space="preserve"> tình hình thực tế tại địa phương. Nhờ đó các giải pháp điều hành của xã phát huy hiệu quả tích cực, các thành viên UBND sát sao trong công việc, xử lý công việc dân chủ, công khai đúng pháp luật và quyết định theo đa số, đồng thời đề cao vai trò trách nhiệm người đứng đầu.</w:t>
      </w:r>
    </w:p>
    <w:p w:rsidR="006C12C8" w:rsidRPr="00987BA2" w:rsidRDefault="006C12C8" w:rsidP="00026E1D">
      <w:pPr>
        <w:ind w:firstLine="540"/>
        <w:jc w:val="both"/>
      </w:pPr>
      <w:r w:rsidRPr="00987BA2">
        <w:t>Bên cạnh những kết quả và ưu điểm đạt được nêu trên, UBND xã vẫn còn một số tồn tại hạn chế trong hoạt động chỉ đạo, điều hành, cụ thể như sau:</w:t>
      </w:r>
    </w:p>
    <w:p w:rsidR="006C12C8" w:rsidRPr="00987BA2" w:rsidRDefault="006C12C8" w:rsidP="00026E1D">
      <w:pPr>
        <w:ind w:firstLine="540"/>
        <w:jc w:val="both"/>
      </w:pPr>
      <w:r w:rsidRPr="00987BA2">
        <w:t>1. Chỉ đạo điều hành trên một số lĩnh vực tuy đã có sự điều chỉnh bám sát thực tế, có nhiều chuyển biến</w:t>
      </w:r>
      <w:r w:rsidR="00B04ACC">
        <w:t>, bên cạnh đó</w:t>
      </w:r>
      <w:r w:rsidRPr="00987BA2">
        <w:t xml:space="preserve"> công tác vận động tuyên truyền còn hạn chế, một số mặt triển khai chưa kịp thời.</w:t>
      </w:r>
    </w:p>
    <w:p w:rsidR="006C12C8" w:rsidRPr="00987BA2" w:rsidRDefault="006C12C8" w:rsidP="00026E1D">
      <w:pPr>
        <w:ind w:firstLine="540"/>
        <w:jc w:val="both"/>
      </w:pPr>
      <w:r w:rsidRPr="00987BA2">
        <w:t>2. Trình độ, năng lựa quản lý, điều hành của lãnh đạo UBND xã còn hạn chế ở một số mặt xử lý công việc đôi lúc chưa kịp thời, thiếu kiên quyết.</w:t>
      </w:r>
    </w:p>
    <w:p w:rsidR="006C12C8" w:rsidRPr="00987BA2" w:rsidRDefault="006C12C8" w:rsidP="00026E1D">
      <w:pPr>
        <w:ind w:firstLine="540"/>
        <w:jc w:val="both"/>
      </w:pPr>
      <w:r w:rsidRPr="00987BA2">
        <w:t>3. Công tác xã hội hóa trên các lĩnh vực y tế, văn hóa, giáo dục tiếp tục được đẩy mạnh song hiệu quả không cao, công tác giảm nghèo chưa bền vững, đời sống nhân dân còn gặp nhiều khó khăn.</w:t>
      </w:r>
    </w:p>
    <w:p w:rsidR="006C12C8" w:rsidRPr="00987BA2" w:rsidRDefault="006C12C8" w:rsidP="00026E1D">
      <w:pPr>
        <w:ind w:firstLine="540"/>
        <w:jc w:val="both"/>
      </w:pPr>
      <w:r w:rsidRPr="00987BA2">
        <w:t>4. Chế độ thông tin, báo cáo chưa đảm bảo, công tác phối hợp trong hệ thống chính trị còn tồn tại những hạn chế.</w:t>
      </w:r>
    </w:p>
    <w:p w:rsidR="006C12C8" w:rsidRPr="00987BA2" w:rsidRDefault="00F037C7" w:rsidP="00026E1D">
      <w:pPr>
        <w:ind w:firstLine="540"/>
        <w:jc w:val="both"/>
      </w:pPr>
      <w:r>
        <w:t>5. Dịch bệnh kéo dài, gây ảnh hưởng lớn đến mọi mặt của sự phát triển kinh tế xã hội, Quốc phòng an ninh.</w:t>
      </w:r>
    </w:p>
    <w:p w:rsidR="006C12C8" w:rsidRPr="00987BA2" w:rsidRDefault="006C12C8" w:rsidP="00026E1D">
      <w:pPr>
        <w:jc w:val="center"/>
        <w:rPr>
          <w:b/>
        </w:rPr>
      </w:pPr>
      <w:r w:rsidRPr="00987BA2">
        <w:rPr>
          <w:b/>
        </w:rPr>
        <w:t>Phần thứ hai</w:t>
      </w:r>
    </w:p>
    <w:p w:rsidR="006C12C8" w:rsidRPr="00987BA2" w:rsidRDefault="006C12C8" w:rsidP="00026E1D">
      <w:pPr>
        <w:ind w:firstLine="540"/>
        <w:jc w:val="center"/>
        <w:rPr>
          <w:b/>
        </w:rPr>
      </w:pPr>
      <w:r w:rsidRPr="00987BA2">
        <w:rPr>
          <w:b/>
        </w:rPr>
        <w:t xml:space="preserve">PHƯƠNG HƯỚNG NHIỆM VỤ, CÁC GIẢI PHÁP THỰC HIỆN NHIỆM VỤ </w:t>
      </w:r>
      <w:r w:rsidR="00FD1181" w:rsidRPr="00987BA2">
        <w:rPr>
          <w:b/>
        </w:rPr>
        <w:t>6 THÁNG CUỐI</w:t>
      </w:r>
      <w:r w:rsidR="00B55A4F">
        <w:rPr>
          <w:b/>
        </w:rPr>
        <w:t xml:space="preserve"> NĂM 2022</w:t>
      </w:r>
    </w:p>
    <w:p w:rsidR="006C12C8" w:rsidRPr="00987BA2" w:rsidRDefault="006C12C8" w:rsidP="00026E1D">
      <w:pPr>
        <w:ind w:firstLine="540"/>
        <w:jc w:val="center"/>
        <w:rPr>
          <w:b/>
        </w:rPr>
      </w:pPr>
    </w:p>
    <w:p w:rsidR="006C12C8" w:rsidRPr="00987BA2" w:rsidRDefault="006C12C8" w:rsidP="00026E1D">
      <w:pPr>
        <w:ind w:firstLine="540"/>
        <w:jc w:val="both"/>
      </w:pPr>
      <w:r w:rsidRPr="00987BA2">
        <w:t>Để thực hiện nhiệm vụ tốt hơn trên tất cả các lĩn</w:t>
      </w:r>
      <w:r w:rsidR="00FD1181" w:rsidRPr="00987BA2">
        <w:t>h vực KT-XH,</w:t>
      </w:r>
      <w:r w:rsidR="00B55A4F">
        <w:t>QP-AN trong 6 tháng đầu năm 2022</w:t>
      </w:r>
      <w:r w:rsidR="003D7822">
        <w:t xml:space="preserve">, </w:t>
      </w:r>
      <w:r w:rsidRPr="00987BA2">
        <w:t>UBND xã cần tập trung chỉ đạo điều hành, đẩy mạnh phát triển các lĩnh vực sản xuất kinh doanh, văn hóa, xã hội, CCHC, nỗ lực hoàn thành các mục tiêu nhiệm vụ phát tri</w:t>
      </w:r>
      <w:r w:rsidR="00B55A4F">
        <w:t>ển KT-XH, đảm bảo QP-AN năm 2022</w:t>
      </w:r>
      <w:r w:rsidRPr="00987BA2">
        <w:t>, đề ra một số nhiệm vụ trọng tâm như sau:</w:t>
      </w:r>
    </w:p>
    <w:p w:rsidR="006C12C8" w:rsidRPr="00987BA2" w:rsidRDefault="006C12C8" w:rsidP="00026E1D">
      <w:pPr>
        <w:ind w:firstLine="540"/>
        <w:jc w:val="both"/>
        <w:rPr>
          <w:b/>
        </w:rPr>
      </w:pPr>
      <w:r w:rsidRPr="00987BA2">
        <w:rPr>
          <w:b/>
        </w:rPr>
        <w:t>I. Các chỉ tiêu chủ yếu:</w:t>
      </w:r>
    </w:p>
    <w:p w:rsidR="006C12C8" w:rsidRPr="00987BA2" w:rsidRDefault="006C12C8" w:rsidP="00026E1D">
      <w:pPr>
        <w:ind w:firstLine="540"/>
        <w:jc w:val="both"/>
      </w:pPr>
      <w:r w:rsidRPr="00987BA2">
        <w:t xml:space="preserve">1. Phấn đấu đạt tổng diện tích cây trồng lương thực có hạt </w:t>
      </w:r>
      <w:r w:rsidR="002B2842" w:rsidRPr="002B2842">
        <w:t>45</w:t>
      </w:r>
      <w:r w:rsidR="008E7894" w:rsidRPr="002B2842">
        <w:t>0</w:t>
      </w:r>
      <w:r w:rsidRPr="00987BA2">
        <w:t xml:space="preserve"> ha, tổng sản lượng lương thực </w:t>
      </w:r>
      <w:r w:rsidR="008E7894" w:rsidRPr="002B2842">
        <w:t>1</w:t>
      </w:r>
      <w:r w:rsidR="00DB410F" w:rsidRPr="002B2842">
        <w:t>.</w:t>
      </w:r>
      <w:r w:rsidR="002B2842" w:rsidRPr="002B2842">
        <w:t>530</w:t>
      </w:r>
      <w:r w:rsidRPr="002B2842">
        <w:t xml:space="preserve"> tấn</w:t>
      </w:r>
      <w:r w:rsidRPr="00987BA2">
        <w:t>.</w:t>
      </w:r>
    </w:p>
    <w:p w:rsidR="006C12C8" w:rsidRPr="00987BA2" w:rsidRDefault="006C12C8" w:rsidP="00026E1D">
      <w:pPr>
        <w:ind w:firstLine="540"/>
        <w:jc w:val="both"/>
      </w:pPr>
      <w:r w:rsidRPr="00987BA2">
        <w:t xml:space="preserve">2. Tổng đàn gia súc </w:t>
      </w:r>
      <w:r w:rsidRPr="009F400C">
        <w:t xml:space="preserve">đạt </w:t>
      </w:r>
      <w:r w:rsidR="009F400C" w:rsidRPr="009F400C">
        <w:t>7.000</w:t>
      </w:r>
      <w:r w:rsidRPr="009F400C">
        <w:t xml:space="preserve"> </w:t>
      </w:r>
      <w:r w:rsidRPr="00987BA2">
        <w:t>con</w:t>
      </w:r>
    </w:p>
    <w:p w:rsidR="006C12C8" w:rsidRPr="00987BA2" w:rsidRDefault="006C12C8" w:rsidP="00026E1D">
      <w:pPr>
        <w:ind w:firstLine="540"/>
        <w:jc w:val="both"/>
      </w:pPr>
      <w:r w:rsidRPr="00987BA2">
        <w:t xml:space="preserve">3. Nâng độ che phủ rừng </w:t>
      </w:r>
      <w:r w:rsidRPr="00026E1D">
        <w:t xml:space="preserve">lên </w:t>
      </w:r>
      <w:r w:rsidR="00026E1D" w:rsidRPr="00026E1D">
        <w:t>28%</w:t>
      </w:r>
      <w:r w:rsidRPr="00026E1D">
        <w:t>.</w:t>
      </w:r>
    </w:p>
    <w:p w:rsidR="006C12C8" w:rsidRPr="00987BA2" w:rsidRDefault="006C12C8" w:rsidP="00026E1D">
      <w:pPr>
        <w:ind w:firstLine="540"/>
        <w:jc w:val="both"/>
      </w:pPr>
      <w:r w:rsidRPr="00987BA2">
        <w:lastRenderedPageBreak/>
        <w:t>4. Tổng thu chi ngân sách theo dự toán giao. Duy trì các khoản quỹ, phí theo quy định.</w:t>
      </w:r>
    </w:p>
    <w:p w:rsidR="006C12C8" w:rsidRPr="00987BA2" w:rsidRDefault="006C12C8" w:rsidP="00026E1D">
      <w:pPr>
        <w:ind w:firstLine="540"/>
        <w:jc w:val="both"/>
      </w:pPr>
      <w:r w:rsidRPr="00987BA2">
        <w:t xml:space="preserve">5. </w:t>
      </w:r>
      <w:r w:rsidR="00FD1181" w:rsidRPr="00987BA2">
        <w:t xml:space="preserve">Phấn đấu </w:t>
      </w:r>
      <w:r w:rsidR="00FD1181" w:rsidRPr="002B2842">
        <w:t>đạt 18</w:t>
      </w:r>
      <w:r w:rsidRPr="002B2842">
        <w:t xml:space="preserve">/19 </w:t>
      </w:r>
      <w:r w:rsidRPr="00987BA2">
        <w:t>tiêu chí theo chương trình MTQG xây dựng NTM. Duy trì 5 trường và trạm y tế đạt chuẩn Quốc gia về giáo dục và y tế.</w:t>
      </w:r>
    </w:p>
    <w:p w:rsidR="006C12C8" w:rsidRDefault="006C12C8" w:rsidP="00026E1D">
      <w:pPr>
        <w:ind w:firstLine="540"/>
        <w:jc w:val="both"/>
      </w:pPr>
      <w:r w:rsidRPr="00987BA2">
        <w:rPr>
          <w:b/>
        </w:rPr>
        <w:t>II. Nhiệm vụ giải pháp chủ yếu</w:t>
      </w:r>
      <w:r w:rsidRPr="00987BA2">
        <w:t>:</w:t>
      </w:r>
    </w:p>
    <w:p w:rsidR="00EE6BF8" w:rsidRPr="00987BA2" w:rsidRDefault="00EE6BF8" w:rsidP="00026E1D">
      <w:pPr>
        <w:ind w:firstLine="540"/>
        <w:jc w:val="both"/>
      </w:pPr>
      <w:r>
        <w:t>1.Tiếp tục lãnh đạo, chỉ đạo thực hiện quyết liệt, thống nhất, đồng bộ các nhiệm vụ, giải pháp về phòng, chống dịch Covid-19 trong tình hình mới, bảo đảm thích ứng, an toàn, linh hoạt, kiểm soát hiệu quả dịch bệnh theo Nghị quyết số 128/NQ-CP của Chính phủ, hướng dẫn c</w:t>
      </w:r>
      <w:r w:rsidR="00362992">
        <w:t>ủa các Bộ, chỉ đạo của UBND huyện</w:t>
      </w:r>
      <w:r>
        <w:t>; tạo điều kiện thuận lợi nhất, tốt nhất để khôi phục và phát triển kinh tế - xã hội.</w:t>
      </w:r>
    </w:p>
    <w:p w:rsidR="006C12C8" w:rsidRDefault="00362992" w:rsidP="00026E1D">
      <w:pPr>
        <w:ind w:firstLine="540"/>
        <w:jc w:val="both"/>
      </w:pPr>
      <w:r>
        <w:t>2</w:t>
      </w:r>
      <w:r w:rsidR="006C12C8" w:rsidRPr="00987BA2">
        <w:t>. Triển khai thực hiện đồng bộ, hiệu quả các giải pháp tăng cường kinh</w:t>
      </w:r>
      <w:r w:rsidR="00FD1181" w:rsidRPr="00987BA2">
        <w:t xml:space="preserve"> tế, phấn đấu đạt các chỉ tiêu </w:t>
      </w:r>
      <w:r w:rsidR="00B55A4F">
        <w:t>năm 2022</w:t>
      </w:r>
      <w:r w:rsidR="006C12C8" w:rsidRPr="00987BA2">
        <w:t>.</w:t>
      </w:r>
    </w:p>
    <w:p w:rsidR="00362992" w:rsidRDefault="004A72C8" w:rsidP="00026E1D">
      <w:pPr>
        <w:ind w:firstLine="540"/>
        <w:jc w:val="both"/>
      </w:pPr>
      <w:r>
        <w:t>3.</w:t>
      </w:r>
      <w:r w:rsidR="00362992">
        <w:t>Tiếp tục duy trì, nâng cao hiệu quả phong trào “Toàn dân đoàn kết xây dựng đời sống văn hóa”, thực hiện mục tiêu bảo tồn và phát triển văn hóa các dân tộc gắn với phát triển kinh tế - xã hội</w:t>
      </w:r>
      <w:r>
        <w:t>.</w:t>
      </w:r>
    </w:p>
    <w:p w:rsidR="00362992" w:rsidRDefault="004A72C8" w:rsidP="00026E1D">
      <w:pPr>
        <w:ind w:firstLine="540"/>
        <w:jc w:val="both"/>
      </w:pPr>
      <w:r>
        <w:t>4. N</w:t>
      </w:r>
      <w:r w:rsidR="00362992">
        <w:t>âng cao hiệu quả công tác phòng chống tham nhũng, thực hành tiết kiệm chống lãng phí. Thực hiện tốt công tác tiếp công dân, giải quyết đơn thư khiếu nại tố cáo của công dân; chú trọng công tác kiểm tra, đôn đốc việc giải quyết đơn thư của công dân theo thẩm quyền; nâng cao trách nhiệm của người đứng đầu cơ quan nhà nước trong việc tiếp công dân, đối thoại với nhân dân, giải quyết đơn thư của công dân.</w:t>
      </w:r>
    </w:p>
    <w:p w:rsidR="00362992" w:rsidRPr="00987BA2" w:rsidRDefault="004A72C8" w:rsidP="00026E1D">
      <w:pPr>
        <w:ind w:firstLine="540"/>
        <w:jc w:val="both"/>
      </w:pPr>
      <w:r>
        <w:t>5</w:t>
      </w:r>
      <w:r w:rsidR="00362992">
        <w:t>. Tích cực nhân rộng các mô hình phát triển sản xuất, giảm nghèo; đẩy mạnh công tác tuyên truyền đến người dân về chủ trương, chính sách của nhà nước về công tác giảm nghèo nhằm nâng cao ý thức của người dân trong việc vươn lên thoát nghèo. Trọng tâm thực hiện các giải pháp xử lý, tháo gỡ những tồn tại, hạn chế, bất cập trong việc thực hiện các chính sách hỗ trợ phát triển sản xuất cho hộ nghèo trên địa bàn.</w:t>
      </w:r>
    </w:p>
    <w:p w:rsidR="006C12C8" w:rsidRPr="00987BA2" w:rsidRDefault="004A72C8" w:rsidP="00026E1D">
      <w:pPr>
        <w:ind w:firstLine="540"/>
        <w:jc w:val="both"/>
      </w:pPr>
      <w:r>
        <w:t>6</w:t>
      </w:r>
      <w:r w:rsidR="006C12C8" w:rsidRPr="00987BA2">
        <w:t>. Chỉ đạo điều hành có hiệu quả ngân sách địa phương, đảm bảo chế độ chính sách cho các đối tượng, thu nộp các khoản đầy đủ đúng quy định, triển khai các dự án hiệu quả.</w:t>
      </w:r>
    </w:p>
    <w:p w:rsidR="006C12C8" w:rsidRDefault="004A72C8" w:rsidP="00026E1D">
      <w:pPr>
        <w:ind w:firstLine="540"/>
        <w:jc w:val="both"/>
      </w:pPr>
      <w:r>
        <w:t>7</w:t>
      </w:r>
      <w:r w:rsidR="006C12C8" w:rsidRPr="00987BA2">
        <w:t>. Tạo sự chuyển biến tích cực trên các lĩnh vực văn hóa - xã hội,</w:t>
      </w:r>
      <w:r w:rsidR="005B7599">
        <w:t xml:space="preserve"> </w:t>
      </w:r>
      <w:r w:rsidR="006C12C8" w:rsidRPr="00987BA2">
        <w:t>GD-YT tăng cường công tác tuyên truyền về chủ trương, chính sách của Đảng, Pháp luật của Nhà nước đến nhân dân. Tiếp tục đổi mới nâng cao chất lượng giáo dục chuẩn bị tố</w:t>
      </w:r>
      <w:r w:rsidR="00362992">
        <w:t>t điều kiện phục vụ năm học 2022-2023</w:t>
      </w:r>
      <w:r w:rsidR="006C12C8" w:rsidRPr="00987BA2">
        <w:t>, đẩy mạnh công tác chăm sóc sức khỏe c</w:t>
      </w:r>
      <w:r w:rsidR="00F037C7">
        <w:t>ộng đồng, phòng chống dịch bệnh Covid -19.</w:t>
      </w:r>
    </w:p>
    <w:p w:rsidR="00362992" w:rsidRPr="00987BA2" w:rsidRDefault="004A72C8" w:rsidP="00026E1D">
      <w:pPr>
        <w:ind w:firstLine="540"/>
        <w:jc w:val="both"/>
      </w:pPr>
      <w:r>
        <w:t>8. Tiếp tục tăng cường năng lực phòng thủ, chủ động đối phó với các tình huống, diễn biến, không để xảy ra các tình huống bất ngờ. Hoàn thành chỉ tiêu tuyển quân năm 2022, triển khai công tác huấn luyện, diễn tập, giáo dục quốc phòng, công tác quân sự địa phương thực hiện theo kế hoạch. Tăng cường công tác quản lý nhân khẩu nhằm ngăn chặn tình trạng xuất nhập cảnh trái phép và để thực hiện các biện pháp phòng dịch bệnh Covid19. Tiếp tục thực hiện có hiệu quả các Chương trình, Kế hoạch của của tỉnh</w:t>
      </w:r>
      <w:r w:rsidR="00797D08">
        <w:t>, huyện</w:t>
      </w:r>
      <w:r>
        <w:t xml:space="preserve"> về công tác phòng chống tội phạm; chỉ đạo các lực lượng </w:t>
      </w:r>
      <w:r w:rsidR="00797D08">
        <w:t>quân sự và công an xã</w:t>
      </w:r>
      <w:r>
        <w:t xml:space="preserve"> chủ động nắm chắc tình hình, phát hiện và đấu tranh, ngăn </w:t>
      </w:r>
      <w:r>
        <w:lastRenderedPageBreak/>
        <w:t>chặn kịp thời các âm mưu, hoạt động của các thế lực thù địch, phản động và các loại tội phạm; làm tốt công tác bảo vệ an ninh chính trị nội bộ, bí mật nhà nước</w:t>
      </w:r>
      <w:r w:rsidR="00797D08">
        <w:t xml:space="preserve">; bảo đảm an toàn các mục tiêu </w:t>
      </w:r>
      <w:r>
        <w:t xml:space="preserve">về chính trị, kinh tế, văn hóa, xã hội, các sự kiện chính trị trên địa bàn </w:t>
      </w:r>
      <w:r w:rsidR="00797D08">
        <w:t>xã</w:t>
      </w:r>
      <w:r>
        <w:t>.</w:t>
      </w:r>
    </w:p>
    <w:p w:rsidR="006C12C8" w:rsidRPr="00987BA2" w:rsidRDefault="006C12C8" w:rsidP="00026E1D">
      <w:pPr>
        <w:ind w:firstLine="540"/>
        <w:jc w:val="both"/>
      </w:pPr>
      <w:r w:rsidRPr="00987BA2">
        <w:t>Trên đây là báo cáo chỉ đạo điều hành thực hiện nhiệm vụ phát triển kinh tế, văn hóa – xã hội, đảm bảo quốc phòng – an ninh</w:t>
      </w:r>
      <w:r w:rsidR="00FD1181" w:rsidRPr="00987BA2">
        <w:t xml:space="preserve"> 6 tháng đầu năm</w:t>
      </w:r>
      <w:r w:rsidRPr="00987BA2">
        <w:t xml:space="preserve"> và phương hướng các giải pháp chỉ đạo thực hiện nhiệm vụ phát triển kinh tế, văn hóa – xã hội, đảm bảo quốc phòng – an ninh</w:t>
      </w:r>
      <w:r w:rsidR="00FD1181" w:rsidRPr="00987BA2">
        <w:t xml:space="preserve"> 6 tháng cuối năm</w:t>
      </w:r>
      <w:r w:rsidR="00797D08">
        <w:t xml:space="preserve"> năm 2022</w:t>
      </w:r>
      <w:r w:rsidRPr="00987BA2">
        <w:t xml:space="preserve"> của UBND xã Quài Nưa ./. </w:t>
      </w:r>
    </w:p>
    <w:p w:rsidR="006C12C8" w:rsidRPr="00987BA2" w:rsidRDefault="006C12C8" w:rsidP="00026E1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5325"/>
      </w:tblGrid>
      <w:tr w:rsidR="006C12C8" w:rsidRPr="00987BA2" w:rsidTr="004C10C6">
        <w:tc>
          <w:tcPr>
            <w:tcW w:w="4651" w:type="dxa"/>
            <w:tcBorders>
              <w:top w:val="nil"/>
              <w:left w:val="nil"/>
              <w:bottom w:val="nil"/>
              <w:right w:val="nil"/>
            </w:tcBorders>
            <w:shd w:val="clear" w:color="auto" w:fill="auto"/>
          </w:tcPr>
          <w:p w:rsidR="006C12C8" w:rsidRPr="00FA3A7E" w:rsidRDefault="006C12C8" w:rsidP="00026E1D">
            <w:pPr>
              <w:jc w:val="both"/>
              <w:rPr>
                <w:b/>
                <w:i/>
                <w:sz w:val="24"/>
                <w:szCs w:val="24"/>
              </w:rPr>
            </w:pPr>
            <w:r w:rsidRPr="00FA3A7E">
              <w:rPr>
                <w:b/>
                <w:i/>
                <w:sz w:val="24"/>
                <w:szCs w:val="24"/>
              </w:rPr>
              <w:t>Nơi nhận:</w:t>
            </w:r>
          </w:p>
          <w:p w:rsidR="006C12C8" w:rsidRPr="00FA3A7E" w:rsidRDefault="006C12C8" w:rsidP="00026E1D">
            <w:pPr>
              <w:jc w:val="both"/>
              <w:rPr>
                <w:sz w:val="22"/>
                <w:szCs w:val="22"/>
              </w:rPr>
            </w:pPr>
            <w:r w:rsidRPr="00FA3A7E">
              <w:rPr>
                <w:sz w:val="22"/>
                <w:szCs w:val="22"/>
              </w:rPr>
              <w:t>-</w:t>
            </w:r>
            <w:r w:rsidRPr="00FA3A7E">
              <w:t xml:space="preserve"> </w:t>
            </w:r>
            <w:r w:rsidRPr="00FA3A7E">
              <w:rPr>
                <w:sz w:val="22"/>
                <w:szCs w:val="22"/>
              </w:rPr>
              <w:t>UBND huyện;</w:t>
            </w:r>
          </w:p>
          <w:p w:rsidR="006C12C8" w:rsidRPr="00FA3A7E" w:rsidRDefault="006C12C8" w:rsidP="00026E1D">
            <w:pPr>
              <w:jc w:val="both"/>
              <w:rPr>
                <w:sz w:val="22"/>
                <w:szCs w:val="22"/>
              </w:rPr>
            </w:pPr>
            <w:r w:rsidRPr="00FA3A7E">
              <w:rPr>
                <w:sz w:val="22"/>
                <w:szCs w:val="22"/>
              </w:rPr>
              <w:t>- Phòng TC – KH huyện;</w:t>
            </w:r>
          </w:p>
          <w:p w:rsidR="006C12C8" w:rsidRPr="00FA3A7E" w:rsidRDefault="006C12C8" w:rsidP="00026E1D">
            <w:pPr>
              <w:jc w:val="both"/>
              <w:rPr>
                <w:sz w:val="22"/>
                <w:szCs w:val="22"/>
              </w:rPr>
            </w:pPr>
            <w:r w:rsidRPr="00FA3A7E">
              <w:rPr>
                <w:sz w:val="22"/>
                <w:szCs w:val="22"/>
              </w:rPr>
              <w:t>- Phòng Tư Pháp;</w:t>
            </w:r>
          </w:p>
          <w:p w:rsidR="006C12C8" w:rsidRPr="00FA3A7E" w:rsidRDefault="006C12C8" w:rsidP="00026E1D">
            <w:pPr>
              <w:jc w:val="both"/>
            </w:pPr>
            <w:r w:rsidRPr="00FA3A7E">
              <w:rPr>
                <w:sz w:val="22"/>
                <w:szCs w:val="22"/>
              </w:rPr>
              <w:t>- Lưu: VP.</w:t>
            </w:r>
          </w:p>
        </w:tc>
        <w:tc>
          <w:tcPr>
            <w:tcW w:w="5609" w:type="dxa"/>
            <w:tcBorders>
              <w:top w:val="nil"/>
              <w:left w:val="nil"/>
              <w:bottom w:val="nil"/>
              <w:right w:val="nil"/>
            </w:tcBorders>
            <w:shd w:val="clear" w:color="auto" w:fill="auto"/>
          </w:tcPr>
          <w:p w:rsidR="006C12C8" w:rsidRPr="00FA3A7E" w:rsidRDefault="006C12C8" w:rsidP="00026E1D">
            <w:pPr>
              <w:jc w:val="center"/>
              <w:rPr>
                <w:b/>
              </w:rPr>
            </w:pPr>
            <w:r w:rsidRPr="00FA3A7E">
              <w:rPr>
                <w:b/>
              </w:rPr>
              <w:t>TM. ỦY BAN NHÂN DÂN</w:t>
            </w:r>
          </w:p>
          <w:p w:rsidR="006C12C8" w:rsidRPr="00FA3A7E" w:rsidRDefault="006C12C8" w:rsidP="00026E1D">
            <w:pPr>
              <w:jc w:val="center"/>
              <w:rPr>
                <w:b/>
              </w:rPr>
            </w:pPr>
            <w:r w:rsidRPr="00FA3A7E">
              <w:rPr>
                <w:b/>
              </w:rPr>
              <w:t>CHỦ TỊCH</w:t>
            </w:r>
          </w:p>
          <w:p w:rsidR="00543CE6" w:rsidRDefault="00543CE6" w:rsidP="00026E1D">
            <w:pPr>
              <w:rPr>
                <w:b/>
              </w:rPr>
            </w:pPr>
          </w:p>
          <w:p w:rsidR="00543CE6" w:rsidRDefault="00543CE6" w:rsidP="00026E1D">
            <w:pPr>
              <w:rPr>
                <w:b/>
              </w:rPr>
            </w:pPr>
          </w:p>
          <w:p w:rsidR="00543CE6" w:rsidRDefault="00543CE6" w:rsidP="00026E1D">
            <w:pPr>
              <w:rPr>
                <w:b/>
              </w:rPr>
            </w:pPr>
          </w:p>
          <w:p w:rsidR="00543CE6" w:rsidRDefault="00543CE6" w:rsidP="00026E1D">
            <w:pPr>
              <w:rPr>
                <w:b/>
              </w:rPr>
            </w:pPr>
          </w:p>
          <w:p w:rsidR="00543CE6" w:rsidRDefault="00543CE6" w:rsidP="00026E1D">
            <w:pPr>
              <w:rPr>
                <w:b/>
              </w:rPr>
            </w:pPr>
          </w:p>
          <w:p w:rsidR="00543CE6" w:rsidRPr="00FA3A7E" w:rsidRDefault="00543CE6" w:rsidP="00026E1D">
            <w:pPr>
              <w:rPr>
                <w:b/>
              </w:rPr>
            </w:pPr>
          </w:p>
          <w:p w:rsidR="006C12C8" w:rsidRPr="00FA3A7E" w:rsidRDefault="00543CE6" w:rsidP="00026E1D">
            <w:pPr>
              <w:jc w:val="center"/>
              <w:rPr>
                <w:b/>
              </w:rPr>
            </w:pPr>
            <w:r>
              <w:rPr>
                <w:b/>
              </w:rPr>
              <w:t>Lò Văn Pọm</w:t>
            </w:r>
          </w:p>
          <w:p w:rsidR="00FD1181" w:rsidRPr="00FA3A7E" w:rsidRDefault="00FD1181" w:rsidP="00026E1D">
            <w:pPr>
              <w:jc w:val="center"/>
              <w:rPr>
                <w:b/>
              </w:rPr>
            </w:pPr>
          </w:p>
          <w:p w:rsidR="006C12C8" w:rsidRPr="00FA3A7E" w:rsidRDefault="006C12C8" w:rsidP="00026E1D">
            <w:pPr>
              <w:jc w:val="center"/>
              <w:rPr>
                <w:b/>
              </w:rPr>
            </w:pPr>
          </w:p>
          <w:p w:rsidR="00FD1181" w:rsidRPr="00FA3A7E" w:rsidRDefault="00FD1181" w:rsidP="00026E1D">
            <w:pPr>
              <w:jc w:val="center"/>
              <w:rPr>
                <w:b/>
              </w:rPr>
            </w:pPr>
          </w:p>
          <w:p w:rsidR="006C12C8" w:rsidRPr="00026E1D" w:rsidRDefault="006C12C8" w:rsidP="00026E1D">
            <w:pPr>
              <w:rPr>
                <w:b/>
              </w:rPr>
            </w:pPr>
          </w:p>
        </w:tc>
      </w:tr>
    </w:tbl>
    <w:p w:rsidR="006C12C8" w:rsidRPr="00987BA2" w:rsidRDefault="006C12C8" w:rsidP="00026E1D"/>
    <w:sectPr w:rsidR="006C12C8" w:rsidRPr="00987BA2" w:rsidSect="00543CE6">
      <w:footerReference w:type="even" r:id="rId8"/>
      <w:footerReference w:type="default" r:id="rId9"/>
      <w:pgSz w:w="12240" w:h="15840"/>
      <w:pgMar w:top="1021" w:right="1021" w:bottom="102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032" w:rsidRDefault="00EF1032">
      <w:r>
        <w:separator/>
      </w:r>
    </w:p>
  </w:endnote>
  <w:endnote w:type="continuationSeparator" w:id="0">
    <w:p w:rsidR="00EF1032" w:rsidRDefault="00EF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E2" w:rsidRDefault="00DB410F" w:rsidP="00206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7EE2" w:rsidRDefault="00EF1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E2" w:rsidRDefault="00DB410F" w:rsidP="00206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482">
      <w:rPr>
        <w:rStyle w:val="PageNumber"/>
        <w:noProof/>
      </w:rPr>
      <w:t>7</w:t>
    </w:r>
    <w:r>
      <w:rPr>
        <w:rStyle w:val="PageNumber"/>
      </w:rPr>
      <w:fldChar w:fldCharType="end"/>
    </w:r>
  </w:p>
  <w:p w:rsidR="00107EE2" w:rsidRDefault="00EF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032" w:rsidRDefault="00EF1032">
      <w:r>
        <w:separator/>
      </w:r>
    </w:p>
  </w:footnote>
  <w:footnote w:type="continuationSeparator" w:id="0">
    <w:p w:rsidR="00EF1032" w:rsidRDefault="00EF1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C8"/>
    <w:rsid w:val="00026E1D"/>
    <w:rsid w:val="000E659A"/>
    <w:rsid w:val="000F03E3"/>
    <w:rsid w:val="001078BC"/>
    <w:rsid w:val="00152E71"/>
    <w:rsid w:val="00154A9E"/>
    <w:rsid w:val="001B0FB8"/>
    <w:rsid w:val="001E2B14"/>
    <w:rsid w:val="00231007"/>
    <w:rsid w:val="002708F2"/>
    <w:rsid w:val="00277A4C"/>
    <w:rsid w:val="002B2842"/>
    <w:rsid w:val="003362CA"/>
    <w:rsid w:val="00362992"/>
    <w:rsid w:val="00385186"/>
    <w:rsid w:val="003A515C"/>
    <w:rsid w:val="003D7822"/>
    <w:rsid w:val="00464779"/>
    <w:rsid w:val="00495ED9"/>
    <w:rsid w:val="004A26BC"/>
    <w:rsid w:val="004A72C8"/>
    <w:rsid w:val="004B7C91"/>
    <w:rsid w:val="004F7BCA"/>
    <w:rsid w:val="00543CE6"/>
    <w:rsid w:val="0056097E"/>
    <w:rsid w:val="00582569"/>
    <w:rsid w:val="00595309"/>
    <w:rsid w:val="005A464C"/>
    <w:rsid w:val="005B7599"/>
    <w:rsid w:val="005E280B"/>
    <w:rsid w:val="005E739E"/>
    <w:rsid w:val="0065481C"/>
    <w:rsid w:val="0066599E"/>
    <w:rsid w:val="00681A28"/>
    <w:rsid w:val="006A1A50"/>
    <w:rsid w:val="006A5D83"/>
    <w:rsid w:val="006B43A6"/>
    <w:rsid w:val="006C12C8"/>
    <w:rsid w:val="006F50E2"/>
    <w:rsid w:val="00720D64"/>
    <w:rsid w:val="0072575E"/>
    <w:rsid w:val="007472D2"/>
    <w:rsid w:val="00783BDC"/>
    <w:rsid w:val="00797D08"/>
    <w:rsid w:val="007B3041"/>
    <w:rsid w:val="008067B4"/>
    <w:rsid w:val="00814B5F"/>
    <w:rsid w:val="00895407"/>
    <w:rsid w:val="008B5C60"/>
    <w:rsid w:val="008E7894"/>
    <w:rsid w:val="008F34E7"/>
    <w:rsid w:val="00912498"/>
    <w:rsid w:val="009370D7"/>
    <w:rsid w:val="00981F7B"/>
    <w:rsid w:val="00987BA2"/>
    <w:rsid w:val="009D6B14"/>
    <w:rsid w:val="009F400C"/>
    <w:rsid w:val="00A22A20"/>
    <w:rsid w:val="00A47482"/>
    <w:rsid w:val="00AA3CE0"/>
    <w:rsid w:val="00B0007A"/>
    <w:rsid w:val="00B04ACC"/>
    <w:rsid w:val="00B10244"/>
    <w:rsid w:val="00B55A4F"/>
    <w:rsid w:val="00B63CA9"/>
    <w:rsid w:val="00B81782"/>
    <w:rsid w:val="00B963F1"/>
    <w:rsid w:val="00BB3A06"/>
    <w:rsid w:val="00BC08EF"/>
    <w:rsid w:val="00BF23C5"/>
    <w:rsid w:val="00C3002B"/>
    <w:rsid w:val="00C31BE3"/>
    <w:rsid w:val="00CB5492"/>
    <w:rsid w:val="00CE4A44"/>
    <w:rsid w:val="00D841AE"/>
    <w:rsid w:val="00DB410F"/>
    <w:rsid w:val="00DE6E67"/>
    <w:rsid w:val="00E01282"/>
    <w:rsid w:val="00E12B51"/>
    <w:rsid w:val="00E357E3"/>
    <w:rsid w:val="00E9288B"/>
    <w:rsid w:val="00EE6BF8"/>
    <w:rsid w:val="00EF1032"/>
    <w:rsid w:val="00F037C7"/>
    <w:rsid w:val="00F21F6E"/>
    <w:rsid w:val="00F60D8F"/>
    <w:rsid w:val="00F71019"/>
    <w:rsid w:val="00F749C0"/>
    <w:rsid w:val="00FA3A7E"/>
    <w:rsid w:val="00FC44C0"/>
    <w:rsid w:val="00FD1181"/>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C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12C8"/>
    <w:pPr>
      <w:tabs>
        <w:tab w:val="center" w:pos="4320"/>
        <w:tab w:val="right" w:pos="8640"/>
      </w:tabs>
    </w:pPr>
  </w:style>
  <w:style w:type="character" w:customStyle="1" w:styleId="FooterChar">
    <w:name w:val="Footer Char"/>
    <w:basedOn w:val="DefaultParagraphFont"/>
    <w:link w:val="Footer"/>
    <w:rsid w:val="006C12C8"/>
    <w:rPr>
      <w:rFonts w:ascii="Times New Roman" w:eastAsia="Times New Roman" w:hAnsi="Times New Roman" w:cs="Times New Roman"/>
      <w:sz w:val="28"/>
      <w:szCs w:val="28"/>
    </w:rPr>
  </w:style>
  <w:style w:type="character" w:styleId="PageNumber">
    <w:name w:val="page number"/>
    <w:basedOn w:val="DefaultParagraphFont"/>
    <w:rsid w:val="006C12C8"/>
  </w:style>
  <w:style w:type="paragraph" w:styleId="NormalWeb">
    <w:name w:val="Normal (Web)"/>
    <w:basedOn w:val="Normal"/>
    <w:uiPriority w:val="99"/>
    <w:unhideWhenUsed/>
    <w:rsid w:val="008B5C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C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12C8"/>
    <w:pPr>
      <w:tabs>
        <w:tab w:val="center" w:pos="4320"/>
        <w:tab w:val="right" w:pos="8640"/>
      </w:tabs>
    </w:pPr>
  </w:style>
  <w:style w:type="character" w:customStyle="1" w:styleId="FooterChar">
    <w:name w:val="Footer Char"/>
    <w:basedOn w:val="DefaultParagraphFont"/>
    <w:link w:val="Footer"/>
    <w:rsid w:val="006C12C8"/>
    <w:rPr>
      <w:rFonts w:ascii="Times New Roman" w:eastAsia="Times New Roman" w:hAnsi="Times New Roman" w:cs="Times New Roman"/>
      <w:sz w:val="28"/>
      <w:szCs w:val="28"/>
    </w:rPr>
  </w:style>
  <w:style w:type="character" w:styleId="PageNumber">
    <w:name w:val="page number"/>
    <w:basedOn w:val="DefaultParagraphFont"/>
    <w:rsid w:val="006C12C8"/>
  </w:style>
  <w:style w:type="paragraph" w:styleId="NormalWeb">
    <w:name w:val="Normal (Web)"/>
    <w:basedOn w:val="Normal"/>
    <w:uiPriority w:val="99"/>
    <w:unhideWhenUsed/>
    <w:rsid w:val="008B5C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DB7B-1514-4ADF-9BF4-F9B0B240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2021-07-19T07:25:00Z</cp:lastPrinted>
  <dcterms:created xsi:type="dcterms:W3CDTF">2022-06-17T09:07:00Z</dcterms:created>
  <dcterms:modified xsi:type="dcterms:W3CDTF">2022-06-17T09:26:00Z</dcterms:modified>
</cp:coreProperties>
</file>