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D4" w:rsidRDefault="003741D4" w:rsidP="003741D4">
      <w:pPr>
        <w:spacing w:before="120" w:after="280" w:afterAutospacing="1"/>
        <w:jc w:val="right"/>
      </w:pPr>
      <w:bookmarkStart w:id="0" w:name="chuong_pl_3"/>
      <w:r>
        <w:rPr>
          <w:lang w:val="vi-VN"/>
        </w:rPr>
        <w:t>Mẫu số 03</w:t>
      </w:r>
      <w:bookmarkEnd w:id="0"/>
    </w:p>
    <w:p w:rsidR="003741D4" w:rsidRDefault="003741D4" w:rsidP="003741D4">
      <w:pPr>
        <w:spacing w:before="120" w:after="280" w:afterAutospacing="1"/>
        <w:jc w:val="center"/>
      </w:pPr>
      <w:bookmarkStart w:id="1" w:name="chuong_pl_3_name"/>
      <w:r>
        <w:rPr>
          <w:b/>
          <w:bCs/>
          <w:lang w:val="vi-VN"/>
        </w:rPr>
        <w:t>BÁO CÁO</w:t>
      </w:r>
      <w:bookmarkEnd w:id="1"/>
    </w:p>
    <w:p w:rsidR="003741D4" w:rsidRDefault="003741D4" w:rsidP="003741D4">
      <w:pPr>
        <w:spacing w:before="120" w:after="280" w:afterAutospacing="1"/>
        <w:jc w:val="center"/>
      </w:pPr>
      <w:bookmarkStart w:id="2" w:name="chuong_pl_3_name_name"/>
      <w:r>
        <w:rPr>
          <w:b/>
          <w:bCs/>
          <w:lang w:val="vi-VN"/>
        </w:rPr>
        <w:t>THU THẬP THÔNG TIN, XÁC MINH VÀ ĐÁNH GIÁ NGUY CƠ CỤ THỂ</w:t>
      </w:r>
      <w:bookmarkEnd w:id="2"/>
    </w:p>
    <w:p w:rsidR="003741D4" w:rsidRDefault="003741D4" w:rsidP="003741D4">
      <w:pPr>
        <w:spacing w:before="120" w:after="280" w:afterAutospacing="1"/>
      </w:pPr>
      <w:r>
        <w:rPr>
          <w:lang w:val="vi-VN"/>
        </w:rPr>
        <w:t xml:space="preserve">Họ và tên trẻ em: </w:t>
      </w:r>
      <w:r>
        <w:t>…………………………………………..</w:t>
      </w:r>
    </w:p>
    <w:p w:rsidR="003741D4" w:rsidRDefault="003741D4" w:rsidP="003741D4">
      <w:pPr>
        <w:spacing w:before="120" w:after="280" w:afterAutospacing="1"/>
      </w:pPr>
      <w:r>
        <w:rPr>
          <w:lang w:val="vi-VN"/>
        </w:rPr>
        <w:t xml:space="preserve">Họ và tên người đánh giá: </w:t>
      </w:r>
      <w:r>
        <w:t>…………………………………………..</w:t>
      </w:r>
    </w:p>
    <w:p w:rsidR="003741D4" w:rsidRDefault="003741D4" w:rsidP="003741D4">
      <w:pPr>
        <w:spacing w:before="120" w:after="280" w:afterAutospacing="1"/>
      </w:pPr>
      <w:r>
        <w:rPr>
          <w:lang w:val="vi-VN"/>
        </w:rPr>
        <w:t>Ngày, tháng, năm thực hiện bản đánh giá</w:t>
      </w:r>
      <w:r>
        <w:t xml:space="preserve"> …………………………………………..</w:t>
      </w:r>
    </w:p>
    <w:p w:rsidR="003741D4" w:rsidRDefault="003741D4" w:rsidP="003741D4">
      <w:pPr>
        <w:spacing w:before="120" w:after="280" w:afterAutospacing="1"/>
      </w:pPr>
      <w:r>
        <w:rPr>
          <w:b/>
          <w:bCs/>
        </w:rPr>
        <w:t xml:space="preserve">1. </w:t>
      </w:r>
      <w:r>
        <w:rPr>
          <w:b/>
          <w:bCs/>
          <w:lang w:val="vi-VN"/>
        </w:rPr>
        <w:t>Thu thập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6"/>
        <w:gridCol w:w="3970"/>
      </w:tblGrid>
      <w:tr w:rsidR="003741D4" w:rsidTr="003752BE">
        <w:tc>
          <w:tcPr>
            <w:tcW w:w="46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jc w:val="center"/>
            </w:pPr>
            <w:r>
              <w:rPr>
                <w:b/>
                <w:bCs/>
                <w:lang w:val="vi-VN"/>
              </w:rPr>
              <w:t>Câu hỏi</w:t>
            </w:r>
          </w:p>
        </w:tc>
        <w:tc>
          <w:tcPr>
            <w:tcW w:w="39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jc w:val="center"/>
            </w:pPr>
            <w:r>
              <w:rPr>
                <w:b/>
                <w:bCs/>
                <w:lang w:val="vi-VN"/>
              </w:rPr>
              <w:t>Trả lời</w:t>
            </w:r>
          </w:p>
        </w:tc>
      </w:tr>
      <w:tr w:rsidR="003741D4" w:rsidTr="003752BE">
        <w:tblPrEx>
          <w:tblBorders>
            <w:top w:val="none" w:sz="0" w:space="0" w:color="auto"/>
            <w:bottom w:val="none" w:sz="0" w:space="0" w:color="auto"/>
            <w:insideH w:val="none" w:sz="0" w:space="0" w:color="auto"/>
            <w:insideV w:val="none" w:sz="0" w:space="0" w:color="auto"/>
          </w:tblBorders>
        </w:tblPrEx>
        <w:tc>
          <w:tcPr>
            <w:tcW w:w="46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Tình trạng th</w:t>
            </w:r>
            <w:r>
              <w:t xml:space="preserve">ể </w:t>
            </w:r>
            <w:r>
              <w:rPr>
                <w:lang w:val="vi-VN"/>
              </w:rPr>
              <w:t>chất, tâm lý, tình cảm của trẻ em (trẻ em đã bị xâm hại hay chưa)?</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Mô tả</w:t>
            </w:r>
          </w:p>
        </w:tc>
      </w:tr>
      <w:tr w:rsidR="003741D4" w:rsidTr="003752BE">
        <w:tblPrEx>
          <w:tblBorders>
            <w:top w:val="none" w:sz="0" w:space="0" w:color="auto"/>
            <w:bottom w:val="none" w:sz="0" w:space="0" w:color="auto"/>
            <w:insideH w:val="none" w:sz="0" w:space="0" w:color="auto"/>
            <w:insideV w:val="none" w:sz="0" w:space="0" w:color="auto"/>
          </w:tblBorders>
        </w:tblPrEx>
        <w:tc>
          <w:tcPr>
            <w:tcW w:w="46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Hoàn c</w:t>
            </w:r>
            <w:r>
              <w:t>ả</w:t>
            </w:r>
            <w:r>
              <w:rPr>
                <w:lang w:val="vi-VN"/>
              </w:rPr>
              <w:t>nh gia đình, m</w:t>
            </w:r>
            <w:r>
              <w:t>ố</w:t>
            </w:r>
            <w:r>
              <w:rPr>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 </w:t>
            </w:r>
          </w:p>
        </w:tc>
      </w:tr>
      <w:tr w:rsidR="003741D4" w:rsidTr="003752BE">
        <w:tblPrEx>
          <w:tblBorders>
            <w:top w:val="none" w:sz="0" w:space="0" w:color="auto"/>
            <w:bottom w:val="none" w:sz="0" w:space="0" w:color="auto"/>
            <w:insideH w:val="none" w:sz="0" w:space="0" w:color="auto"/>
            <w:insideV w:val="none" w:sz="0" w:space="0" w:color="auto"/>
          </w:tblBorders>
        </w:tblPrEx>
        <w:trPr>
          <w:trHeight w:val="577"/>
        </w:trPr>
        <w:tc>
          <w:tcPr>
            <w:tcW w:w="4666"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Các y</w:t>
            </w:r>
            <w:r>
              <w:t>ế</w:t>
            </w:r>
            <w:r>
              <w:rPr>
                <w:lang w:val="vi-VN"/>
              </w:rPr>
              <w:t>u t</w:t>
            </w:r>
            <w:r>
              <w:t xml:space="preserve">ố </w:t>
            </w:r>
            <w:r>
              <w:rPr>
                <w:lang w:val="vi-VN"/>
              </w:rPr>
              <w:t>tác động đến ch</w:t>
            </w:r>
            <w:r>
              <w:t>ấ</w:t>
            </w:r>
            <w:r>
              <w:rPr>
                <w:lang w:val="vi-VN"/>
              </w:rPr>
              <w:t>t lượng của sự chăm sóc trẻ em?</w:t>
            </w:r>
          </w:p>
        </w:tc>
        <w:tc>
          <w:tcPr>
            <w:tcW w:w="39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Y</w:t>
            </w:r>
            <w:r>
              <w:t>ế</w:t>
            </w:r>
            <w:r>
              <w:rPr>
                <w:lang w:val="vi-VN"/>
              </w:rPr>
              <w:t>u t</w:t>
            </w:r>
            <w:r>
              <w:t xml:space="preserve">ố </w:t>
            </w:r>
            <w:r>
              <w:rPr>
                <w:lang w:val="vi-VN"/>
              </w:rPr>
              <w:t>tích cực:</w:t>
            </w:r>
          </w:p>
        </w:tc>
      </w:tr>
      <w:tr w:rsidR="003741D4" w:rsidTr="003752BE">
        <w:tblPrEx>
          <w:tblBorders>
            <w:top w:val="none" w:sz="0" w:space="0" w:color="auto"/>
            <w:bottom w:val="none" w:sz="0" w:space="0" w:color="auto"/>
            <w:insideH w:val="none" w:sz="0" w:space="0" w:color="auto"/>
            <w:insideV w:val="none" w:sz="0" w:space="0" w:color="auto"/>
          </w:tblBorders>
        </w:tblPrEx>
        <w:trPr>
          <w:trHeight w:val="576"/>
        </w:trPr>
        <w:tc>
          <w:tcPr>
            <w:tcW w:w="0" w:type="auto"/>
            <w:vMerge/>
            <w:tcBorders>
              <w:top w:val="nil"/>
              <w:left w:val="single" w:sz="8" w:space="0" w:color="000000"/>
              <w:bottom w:val="single" w:sz="8" w:space="0" w:color="auto"/>
              <w:right w:val="nil"/>
              <w:tl2br w:val="nil"/>
              <w:tr2bl w:val="nil"/>
            </w:tcBorders>
            <w:shd w:val="clear" w:color="auto" w:fill="auto"/>
            <w:vAlign w:val="center"/>
          </w:tcPr>
          <w:p w:rsidR="003741D4" w:rsidRDefault="003741D4" w:rsidP="003752BE">
            <w:pPr>
              <w:spacing w:before="120"/>
            </w:pPr>
          </w:p>
        </w:tc>
        <w:tc>
          <w:tcPr>
            <w:tcW w:w="397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Y</w:t>
            </w:r>
            <w:r>
              <w:t>ế</w:t>
            </w:r>
            <w:r>
              <w:rPr>
                <w:lang w:val="vi-VN"/>
              </w:rPr>
              <w:t>u t</w:t>
            </w:r>
            <w:r>
              <w:t xml:space="preserve">ố </w:t>
            </w:r>
            <w:r>
              <w:rPr>
                <w:lang w:val="vi-VN"/>
              </w:rPr>
              <w:t>tiêu cực:</w:t>
            </w:r>
          </w:p>
        </w:tc>
      </w:tr>
      <w:tr w:rsidR="003741D4" w:rsidTr="003752BE">
        <w:tblPrEx>
          <w:tblBorders>
            <w:top w:val="none" w:sz="0" w:space="0" w:color="auto"/>
            <w:bottom w:val="none" w:sz="0" w:space="0" w:color="auto"/>
            <w:insideH w:val="none" w:sz="0" w:space="0" w:color="auto"/>
            <w:insideV w:val="none" w:sz="0" w:space="0" w:color="auto"/>
          </w:tblBorders>
        </w:tblPrEx>
        <w:tc>
          <w:tcPr>
            <w:tcW w:w="46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Trong thời gian tới ai sẽ là người chăm sóc trẻ em?</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 </w:t>
            </w:r>
          </w:p>
        </w:tc>
      </w:tr>
      <w:tr w:rsidR="003741D4" w:rsidTr="003752BE">
        <w:tblPrEx>
          <w:tblBorders>
            <w:top w:val="none" w:sz="0" w:space="0" w:color="auto"/>
            <w:bottom w:val="none" w:sz="0" w:space="0" w:color="auto"/>
            <w:insideH w:val="none" w:sz="0" w:space="0" w:color="auto"/>
            <w:insideV w:val="none" w:sz="0" w:space="0" w:color="auto"/>
          </w:tblBorders>
        </w:tblPrEx>
        <w:trPr>
          <w:trHeight w:val="577"/>
        </w:trPr>
        <w:tc>
          <w:tcPr>
            <w:tcW w:w="4666"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Yếu tố tích cực:</w:t>
            </w:r>
          </w:p>
        </w:tc>
      </w:tr>
      <w:tr w:rsidR="003741D4" w:rsidTr="003752BE">
        <w:tblPrEx>
          <w:tblBorders>
            <w:top w:val="none" w:sz="0" w:space="0" w:color="auto"/>
            <w:bottom w:val="none" w:sz="0" w:space="0" w:color="auto"/>
            <w:insideH w:val="none" w:sz="0" w:space="0" w:color="auto"/>
            <w:insideV w:val="none" w:sz="0" w:space="0" w:color="auto"/>
          </w:tblBorders>
        </w:tblPrEx>
        <w:trPr>
          <w:trHeight w:val="576"/>
        </w:trPr>
        <w:tc>
          <w:tcPr>
            <w:tcW w:w="0" w:type="auto"/>
            <w:vMerge/>
            <w:tcBorders>
              <w:top w:val="nil"/>
              <w:left w:val="single" w:sz="8" w:space="0" w:color="000000"/>
              <w:bottom w:val="single" w:sz="8" w:space="0" w:color="000000"/>
              <w:right w:val="nil"/>
              <w:tl2br w:val="nil"/>
              <w:tr2bl w:val="nil"/>
            </w:tcBorders>
            <w:shd w:val="clear" w:color="auto" w:fill="auto"/>
            <w:vAlign w:val="center"/>
          </w:tcPr>
          <w:p w:rsidR="003741D4" w:rsidRDefault="003741D4" w:rsidP="003752BE">
            <w:pPr>
              <w:spacing w:before="120"/>
            </w:pPr>
          </w:p>
        </w:tc>
        <w:tc>
          <w:tcPr>
            <w:tcW w:w="397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3741D4" w:rsidRDefault="003741D4" w:rsidP="003752BE">
            <w:pPr>
              <w:spacing w:before="120"/>
            </w:pPr>
            <w:r>
              <w:rPr>
                <w:lang w:val="vi-VN"/>
              </w:rPr>
              <w:t>Y</w:t>
            </w:r>
            <w:r>
              <w:t>ế</w:t>
            </w:r>
            <w:r>
              <w:rPr>
                <w:lang w:val="vi-VN"/>
              </w:rPr>
              <w:t>u tố tiêu cực:</w:t>
            </w:r>
          </w:p>
        </w:tc>
      </w:tr>
    </w:tbl>
    <w:p w:rsidR="003741D4" w:rsidRDefault="003741D4" w:rsidP="003741D4">
      <w:pPr>
        <w:spacing w:before="120" w:after="280" w:afterAutospacing="1"/>
      </w:pPr>
      <w:r>
        <w:rPr>
          <w:b/>
          <w:bCs/>
        </w:rPr>
        <w:t xml:space="preserve">2. </w:t>
      </w:r>
      <w:r>
        <w:rPr>
          <w:b/>
          <w:bCs/>
          <w:lang w:val="vi-VN"/>
        </w:rPr>
        <w:t>Đánh giá nguy cơ cụ thể:</w:t>
      </w:r>
    </w:p>
    <w:p w:rsidR="003741D4" w:rsidRDefault="003741D4" w:rsidP="003741D4">
      <w:pPr>
        <w:spacing w:before="120" w:after="280" w:afterAutospacing="1"/>
      </w:pPr>
      <w:r>
        <w:rPr>
          <w:b/>
          <w:bCs/>
        </w:rPr>
        <w:t xml:space="preserve">a) </w:t>
      </w:r>
      <w:r>
        <w:rPr>
          <w:b/>
          <w:bCs/>
          <w:lang w:val="vi-VN"/>
        </w:rPr>
        <w:t>Đánh giá mức độ tổn hại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5265"/>
      </w:tblGrid>
      <w:tr w:rsidR="003741D4" w:rsidTr="003752BE">
        <w:tc>
          <w:tcPr>
            <w:tcW w:w="337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41D4" w:rsidRDefault="003741D4" w:rsidP="003752BE">
            <w:pPr>
              <w:spacing w:before="120"/>
              <w:jc w:val="center"/>
            </w:pPr>
            <w:r>
              <w:rPr>
                <w:b/>
                <w:bCs/>
                <w:lang w:val="vi-VN"/>
              </w:rPr>
              <w:t>Đánh giá mức đ</w:t>
            </w:r>
            <w:r>
              <w:rPr>
                <w:b/>
                <w:bCs/>
              </w:rPr>
              <w:t xml:space="preserve">ộ </w:t>
            </w:r>
            <w:r>
              <w:rPr>
                <w:b/>
                <w:bCs/>
                <w:lang w:val="vi-VN"/>
              </w:rPr>
              <w:t>tổn h</w:t>
            </w:r>
            <w:r>
              <w:rPr>
                <w:b/>
                <w:bCs/>
              </w:rPr>
              <w:t>ạ</w:t>
            </w:r>
            <w:r>
              <w:rPr>
                <w:b/>
                <w:bCs/>
                <w:lang w:val="vi-VN"/>
              </w:rPr>
              <w:t>i</w:t>
            </w:r>
          </w:p>
        </w:tc>
        <w:tc>
          <w:tcPr>
            <w:tcW w:w="5265"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41D4" w:rsidRDefault="003741D4" w:rsidP="003752BE">
            <w:pPr>
              <w:spacing w:before="120" w:after="280" w:afterAutospacing="1"/>
              <w:jc w:val="center"/>
            </w:pPr>
            <w:r>
              <w:rPr>
                <w:b/>
                <w:bCs/>
                <w:lang w:val="vi-VN"/>
              </w:rPr>
              <w:t>Mức độ</w:t>
            </w:r>
          </w:p>
          <w:p w:rsidR="003741D4" w:rsidRDefault="003741D4" w:rsidP="003752BE">
            <w:pPr>
              <w:spacing w:before="120"/>
              <w:jc w:val="center"/>
            </w:pPr>
            <w:r>
              <w:rPr>
                <w:b/>
                <w:bCs/>
                <w:lang w:val="vi-VN"/>
              </w:rPr>
              <w:t>(Cao, Trung bình, Thấp)</w:t>
            </w:r>
          </w:p>
        </w:tc>
      </w:tr>
      <w:tr w:rsidR="003741D4" w:rsidTr="003752BE">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1. Đánh giá mức độ trẻ em bị tổn hại</w:t>
            </w:r>
          </w:p>
        </w:tc>
        <w:tc>
          <w:tcPr>
            <w:tcW w:w="526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(trẻ em bị tổn hại nghiêm trọng);</w:t>
            </w:r>
          </w:p>
          <w:p w:rsidR="003741D4" w:rsidRDefault="003741D4" w:rsidP="003752BE">
            <w:pPr>
              <w:spacing w:before="120" w:after="280" w:afterAutospacing="1"/>
            </w:pPr>
            <w:r>
              <w:rPr>
                <w:b/>
                <w:bCs/>
                <w:lang w:val="vi-VN"/>
              </w:rPr>
              <w:t>Trung bình</w:t>
            </w:r>
            <w:r>
              <w:rPr>
                <w:lang w:val="vi-VN"/>
              </w:rPr>
              <w:t xml:space="preserve"> (trẻ em bị tổn hại nhưng không nghiêm trọng);</w:t>
            </w:r>
          </w:p>
          <w:p w:rsidR="003741D4" w:rsidRDefault="003741D4" w:rsidP="003752BE">
            <w:pPr>
              <w:spacing w:before="120"/>
            </w:pPr>
            <w:r>
              <w:rPr>
                <w:b/>
                <w:bCs/>
                <w:lang w:val="vi-VN"/>
              </w:rPr>
              <w:t>Thấp</w:t>
            </w:r>
            <w:r>
              <w:rPr>
                <w:lang w:val="vi-VN"/>
              </w:rPr>
              <w:t xml:space="preserve"> (trẻ em bị tổn hại ít hoặc không bị tổn h</w:t>
            </w:r>
            <w:r>
              <w:t>ạ</w:t>
            </w:r>
            <w:r>
              <w:rPr>
                <w:lang w:val="vi-VN"/>
              </w:rPr>
              <w:t>i).</w:t>
            </w:r>
          </w:p>
        </w:tc>
      </w:tr>
      <w:tr w:rsidR="003741D4" w:rsidTr="003752BE">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2. Khả năng tiếp cận trẻ em của đối tượng xâm hại (trong tương lai)</w:t>
            </w:r>
          </w:p>
        </w:tc>
        <w:tc>
          <w:tcPr>
            <w:tcW w:w="526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(đối tượng xâm hại có khả năng tiếp cận trẻ em dễ dàng và thường xuyên);</w:t>
            </w:r>
          </w:p>
          <w:p w:rsidR="003741D4" w:rsidRDefault="003741D4" w:rsidP="003752BE">
            <w:pPr>
              <w:spacing w:before="120" w:after="280" w:afterAutospacing="1"/>
            </w:pPr>
            <w:r>
              <w:rPr>
                <w:b/>
                <w:bCs/>
                <w:lang w:val="vi-VN"/>
              </w:rPr>
              <w:lastRenderedPageBreak/>
              <w:t>Trung bình</w:t>
            </w:r>
            <w:r>
              <w:rPr>
                <w:lang w:val="vi-VN"/>
              </w:rPr>
              <w:t xml:space="preserve"> (đối tượng xâm hại có cơ hội tiếp cận trẻ em, nhưng không thường xuyên);</w:t>
            </w:r>
          </w:p>
          <w:p w:rsidR="003741D4" w:rsidRDefault="003741D4" w:rsidP="003752BE">
            <w:pPr>
              <w:spacing w:before="120"/>
            </w:pPr>
            <w:r>
              <w:rPr>
                <w:b/>
                <w:bCs/>
                <w:lang w:val="vi-VN"/>
              </w:rPr>
              <w:t>Thấp</w:t>
            </w:r>
            <w:r>
              <w:rPr>
                <w:lang w:val="vi-VN"/>
              </w:rPr>
              <w:t xml:space="preserve"> (đối tượng xâm hại ít hoặc không có khả năng tiếp cận trẻ em).</w:t>
            </w:r>
          </w:p>
        </w:tc>
      </w:tr>
      <w:tr w:rsidR="003741D4" w:rsidTr="003752BE">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lastRenderedPageBreak/>
              <w:t>3. Tác động của hành vi xâm hại đến s</w:t>
            </w:r>
            <w:r>
              <w:rPr>
                <w:b/>
                <w:bCs/>
              </w:rPr>
              <w:t xml:space="preserve">ự </w:t>
            </w:r>
            <w:r>
              <w:rPr>
                <w:b/>
                <w:bCs/>
                <w:lang w:val="vi-VN"/>
              </w:rPr>
              <w:t>phát tri</w:t>
            </w:r>
            <w:r>
              <w:rPr>
                <w:b/>
                <w:bCs/>
              </w:rPr>
              <w:t>ể</w:t>
            </w:r>
            <w:r>
              <w:rPr>
                <w:b/>
                <w:bCs/>
                <w:lang w:val="vi-VN"/>
              </w:rPr>
              <w:t>n của trẻ em (thể chất, tâm lý, tình cảm)</w:t>
            </w:r>
          </w:p>
        </w:tc>
        <w:tc>
          <w:tcPr>
            <w:tcW w:w="526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(có tác động nghiêm trọng đến trẻ em);</w:t>
            </w:r>
          </w:p>
          <w:p w:rsidR="003741D4" w:rsidRDefault="003741D4" w:rsidP="003752BE">
            <w:pPr>
              <w:spacing w:before="120" w:after="280" w:afterAutospacing="1"/>
            </w:pPr>
            <w:r>
              <w:rPr>
                <w:b/>
                <w:bCs/>
                <w:lang w:val="vi-VN"/>
              </w:rPr>
              <w:t>Trung bình</w:t>
            </w:r>
            <w:r>
              <w:rPr>
                <w:lang w:val="vi-VN"/>
              </w:rPr>
              <w:t xml:space="preserve"> (có một vài tác động đến sự phát triển của trẻ em);</w:t>
            </w:r>
          </w:p>
          <w:p w:rsidR="003741D4" w:rsidRDefault="003741D4" w:rsidP="003752BE">
            <w:pPr>
              <w:spacing w:before="120"/>
            </w:pPr>
            <w:r>
              <w:rPr>
                <w:b/>
                <w:bCs/>
                <w:lang w:val="vi-VN"/>
              </w:rPr>
              <w:t>Thấp</w:t>
            </w:r>
            <w:r>
              <w:rPr>
                <w:lang w:val="vi-VN"/>
              </w:rPr>
              <w:t xml:space="preserve"> (có ít hoặc không có tác động đến sự phát triển của trẻ em).</w:t>
            </w:r>
          </w:p>
        </w:tc>
      </w:tr>
      <w:tr w:rsidR="003741D4" w:rsidTr="003752BE">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4. Nh</w:t>
            </w:r>
            <w:r>
              <w:rPr>
                <w:b/>
                <w:bCs/>
              </w:rPr>
              <w:t>ữ</w:t>
            </w:r>
            <w:r>
              <w:rPr>
                <w:b/>
                <w:bCs/>
                <w:lang w:val="vi-VN"/>
              </w:rPr>
              <w:t>ng tr</w:t>
            </w:r>
            <w:r>
              <w:rPr>
                <w:b/>
                <w:bCs/>
              </w:rPr>
              <w:t xml:space="preserve">ở </w:t>
            </w:r>
            <w:r>
              <w:rPr>
                <w:b/>
                <w:bCs/>
                <w:lang w:val="vi-VN"/>
              </w:rPr>
              <w:t>ngại trong môi trườ</w:t>
            </w:r>
            <w:r>
              <w:rPr>
                <w:b/>
                <w:bCs/>
              </w:rPr>
              <w:t>n</w:t>
            </w:r>
            <w:r>
              <w:rPr>
                <w:b/>
                <w:bCs/>
                <w:lang w:val="vi-VN"/>
              </w:rPr>
              <w:t>g chăm sóc trẻ em đối với việc bảo đảm an toàn cho trẻ em</w:t>
            </w:r>
          </w:p>
        </w:tc>
        <w:tc>
          <w:tcPr>
            <w:tcW w:w="526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(có nhiều trở ngại để đ</w:t>
            </w:r>
            <w:r>
              <w:t>ả</w:t>
            </w:r>
            <w:r>
              <w:rPr>
                <w:lang w:val="vi-VN"/>
              </w:rPr>
              <w:t>m bảo an toàn cho trẻ em); Trung bình (có một vài trở ngại, nhưng trẻ em vẫn c</w:t>
            </w:r>
            <w:r>
              <w:t xml:space="preserve">ó </w:t>
            </w:r>
            <w:r>
              <w:rPr>
                <w:lang w:val="vi-VN"/>
              </w:rPr>
              <w:t>được sự bảo vệ nhất định);</w:t>
            </w:r>
          </w:p>
          <w:p w:rsidR="003741D4" w:rsidRDefault="003741D4" w:rsidP="003752BE">
            <w:pPr>
              <w:spacing w:before="120"/>
            </w:pPr>
            <w:r>
              <w:rPr>
                <w:b/>
                <w:bCs/>
                <w:lang w:val="vi-VN"/>
              </w:rPr>
              <w:t>Thấp</w:t>
            </w:r>
            <w:r>
              <w:rPr>
                <w:lang w:val="vi-VN"/>
              </w:rPr>
              <w:t xml:space="preserve"> (có ít hoặc không có tr</w:t>
            </w:r>
            <w:r>
              <w:t xml:space="preserve">ở </w:t>
            </w:r>
            <w:r>
              <w:rPr>
                <w:lang w:val="vi-VN"/>
              </w:rPr>
              <w:t>ngại nào cho việc bảo vệ trẻ em).</w:t>
            </w:r>
          </w:p>
        </w:tc>
      </w:tr>
      <w:tr w:rsidR="003741D4" w:rsidTr="003752BE">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5. Không có người s</w:t>
            </w:r>
            <w:r>
              <w:rPr>
                <w:b/>
                <w:bCs/>
              </w:rPr>
              <w:t>ẵ</w:t>
            </w:r>
            <w:r>
              <w:rPr>
                <w:b/>
                <w:bCs/>
                <w:lang w:val="vi-VN"/>
              </w:rPr>
              <w:t>n sàng hoặc có khả năng bảo vệ trẻ em</w:t>
            </w:r>
          </w:p>
        </w:tc>
        <w:tc>
          <w:tcPr>
            <w:tcW w:w="526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(Không có người nào có thể bảo vệ trẻ em hoặc có người bảo vệ nhưng không được tốt);</w:t>
            </w:r>
          </w:p>
          <w:p w:rsidR="003741D4" w:rsidRDefault="003741D4" w:rsidP="003752BE">
            <w:pPr>
              <w:spacing w:before="120" w:after="280" w:afterAutospacing="1"/>
            </w:pPr>
            <w:r>
              <w:rPr>
                <w:b/>
                <w:bCs/>
                <w:lang w:val="vi-VN"/>
              </w:rPr>
              <w:t>Trung bình</w:t>
            </w:r>
            <w:r>
              <w:rPr>
                <w:lang w:val="vi-VN"/>
              </w:rPr>
              <w:t xml:space="preserve"> (có một số người có thể bảo vệ trẻ em, nhưng khả năng và độ tin cậy chưa cao);</w:t>
            </w:r>
          </w:p>
          <w:p w:rsidR="003741D4" w:rsidRDefault="003741D4" w:rsidP="003752BE">
            <w:pPr>
              <w:spacing w:before="120"/>
            </w:pPr>
            <w:r>
              <w:rPr>
                <w:b/>
                <w:bCs/>
                <w:lang w:val="vi-VN"/>
              </w:rPr>
              <w:t>Thấp</w:t>
            </w:r>
            <w:r>
              <w:rPr>
                <w:lang w:val="vi-VN"/>
              </w:rPr>
              <w:t xml:space="preserve"> (có một số người có thể bảo vệ trẻ em).</w:t>
            </w:r>
          </w:p>
        </w:tc>
      </w:tr>
      <w:tr w:rsidR="003741D4" w:rsidTr="003752BE">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Tổng số</w:t>
            </w:r>
            <w:r>
              <w:rPr>
                <w:lang w:val="vi-VN"/>
              </w:rPr>
              <w:t xml:space="preserve"> (số lượng Cao, Trung bình, Thấp)</w:t>
            </w:r>
          </w:p>
        </w:tc>
        <w:tc>
          <w:tcPr>
            <w:tcW w:w="526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lang w:val="vi-VN"/>
              </w:rPr>
              <w:t>Cao:</w:t>
            </w:r>
          </w:p>
          <w:p w:rsidR="003741D4" w:rsidRDefault="003741D4" w:rsidP="003752BE">
            <w:pPr>
              <w:spacing w:before="120" w:after="280" w:afterAutospacing="1"/>
            </w:pPr>
            <w:r>
              <w:rPr>
                <w:lang w:val="vi-VN"/>
              </w:rPr>
              <w:t>Trung bình:</w:t>
            </w:r>
          </w:p>
          <w:p w:rsidR="003741D4" w:rsidRDefault="003741D4" w:rsidP="003752BE">
            <w:pPr>
              <w:spacing w:before="120"/>
            </w:pPr>
            <w:r>
              <w:rPr>
                <w:lang w:val="vi-VN"/>
              </w:rPr>
              <w:t>Thấp:</w:t>
            </w:r>
          </w:p>
        </w:tc>
      </w:tr>
    </w:tbl>
    <w:p w:rsidR="003741D4" w:rsidRDefault="003741D4" w:rsidP="003741D4">
      <w:pPr>
        <w:spacing w:before="120" w:after="280" w:afterAutospacing="1"/>
      </w:pPr>
      <w:r>
        <w:rPr>
          <w:b/>
          <w:bCs/>
          <w:lang w:val="vi-VN"/>
        </w:rPr>
        <w:t>b) Đánh giá khả năng tự bảo vệ, phục hồi của trẻ em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5335"/>
      </w:tblGrid>
      <w:tr w:rsidR="003741D4" w:rsidTr="003752BE">
        <w:tc>
          <w:tcPr>
            <w:tcW w:w="33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41D4" w:rsidRDefault="003741D4" w:rsidP="003752BE">
            <w:pPr>
              <w:spacing w:before="120"/>
              <w:jc w:val="center"/>
            </w:pPr>
            <w:r>
              <w:rPr>
                <w:b/>
                <w:bCs/>
                <w:lang w:val="vi-VN"/>
              </w:rPr>
              <w:t>Đánh giá khả năng tự bảo vệ, phục h</w:t>
            </w:r>
            <w:r>
              <w:rPr>
                <w:b/>
                <w:bCs/>
              </w:rPr>
              <w:t>ồ</w:t>
            </w:r>
            <w:r>
              <w:rPr>
                <w:b/>
                <w:bCs/>
                <w:lang w:val="vi-VN"/>
              </w:rPr>
              <w:t>i của trẻ em</w:t>
            </w:r>
          </w:p>
        </w:tc>
        <w:tc>
          <w:tcPr>
            <w:tcW w:w="5335"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41D4" w:rsidRDefault="003741D4" w:rsidP="003752BE">
            <w:pPr>
              <w:spacing w:before="120"/>
              <w:jc w:val="center"/>
            </w:pPr>
            <w:r>
              <w:rPr>
                <w:b/>
                <w:bCs/>
                <w:lang w:val="vi-VN"/>
              </w:rPr>
              <w:t>Mức độ (Cao, Trung bình, Thấp)</w:t>
            </w:r>
          </w:p>
        </w:tc>
      </w:tr>
      <w:tr w:rsidR="003741D4" w:rsidTr="003752BE">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1. Khả năng tự bảo vệ của trẻ em trước nh</w:t>
            </w:r>
            <w:r>
              <w:rPr>
                <w:b/>
                <w:bCs/>
              </w:rPr>
              <w:t>ữ</w:t>
            </w:r>
            <w:r>
              <w:rPr>
                <w:b/>
                <w:bCs/>
                <w:lang w:val="vi-VN"/>
              </w:rPr>
              <w:t>ng hành động của đ</w:t>
            </w:r>
            <w:r>
              <w:rPr>
                <w:b/>
                <w:bCs/>
              </w:rPr>
              <w:t>ố</w:t>
            </w:r>
            <w:r>
              <w:rPr>
                <w:b/>
                <w:bCs/>
                <w:lang w:val="vi-VN"/>
              </w:rPr>
              <w:t>i tượng xâm hại</w:t>
            </w:r>
          </w:p>
        </w:tc>
        <w:tc>
          <w:tcPr>
            <w:tcW w:w="53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(trẻ em có khả năng tự bảo vệ mình);</w:t>
            </w:r>
          </w:p>
          <w:p w:rsidR="003741D4" w:rsidRDefault="003741D4" w:rsidP="003752BE">
            <w:pPr>
              <w:spacing w:before="120" w:after="280" w:afterAutospacing="1"/>
            </w:pPr>
            <w:r>
              <w:rPr>
                <w:b/>
                <w:bCs/>
                <w:lang w:val="vi-VN"/>
              </w:rPr>
              <w:t>Trung bình</w:t>
            </w:r>
            <w:r>
              <w:rPr>
                <w:lang w:val="vi-VN"/>
              </w:rPr>
              <w:t xml:space="preserve"> (trẻ em có một số khả năng, nhưng không cao);</w:t>
            </w:r>
          </w:p>
          <w:p w:rsidR="003741D4" w:rsidRDefault="003741D4" w:rsidP="003752BE">
            <w:pPr>
              <w:spacing w:before="120"/>
            </w:pPr>
            <w:r>
              <w:rPr>
                <w:b/>
                <w:bCs/>
                <w:lang w:val="vi-VN"/>
              </w:rPr>
              <w:t>Thấp</w:t>
            </w:r>
            <w:r>
              <w:rPr>
                <w:lang w:val="vi-VN"/>
              </w:rPr>
              <w:t xml:space="preserve"> (trẻ em không tự bảo vệ được).</w:t>
            </w:r>
          </w:p>
        </w:tc>
      </w:tr>
      <w:tr w:rsidR="003741D4" w:rsidTr="003752BE">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2. Khả năng biết được những người có khả năng bảo vệ mình</w:t>
            </w:r>
          </w:p>
        </w:tc>
        <w:tc>
          <w:tcPr>
            <w:tcW w:w="53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(trẻ em biết được người lớn nào có thể bảo vệ m</w:t>
            </w:r>
            <w:r>
              <w:t>ì</w:t>
            </w:r>
            <w:r>
              <w:rPr>
                <w:lang w:val="vi-VN"/>
              </w:rPr>
              <w:t>nh);</w:t>
            </w:r>
          </w:p>
          <w:p w:rsidR="003741D4" w:rsidRDefault="003741D4" w:rsidP="003752BE">
            <w:pPr>
              <w:spacing w:before="120" w:after="280" w:afterAutospacing="1"/>
            </w:pPr>
            <w:r>
              <w:rPr>
                <w:b/>
                <w:bCs/>
                <w:lang w:val="vi-VN"/>
              </w:rPr>
              <w:t>Tr</w:t>
            </w:r>
            <w:r>
              <w:rPr>
                <w:b/>
                <w:bCs/>
              </w:rPr>
              <w:t>u</w:t>
            </w:r>
            <w:r>
              <w:rPr>
                <w:b/>
                <w:bCs/>
                <w:lang w:val="vi-VN"/>
              </w:rPr>
              <w:t>ng bình</w:t>
            </w:r>
            <w:r>
              <w:rPr>
                <w:lang w:val="vi-VN"/>
              </w:rPr>
              <w:t xml:space="preserve"> (trẻ em biết ít về người lớn nào có th</w:t>
            </w:r>
            <w:r>
              <w:t xml:space="preserve">ể </w:t>
            </w:r>
            <w:r>
              <w:rPr>
                <w:lang w:val="vi-VN"/>
              </w:rPr>
              <w:t>bảo vệ mình);</w:t>
            </w:r>
          </w:p>
          <w:p w:rsidR="003741D4" w:rsidRDefault="003741D4" w:rsidP="003752BE">
            <w:pPr>
              <w:spacing w:before="120"/>
            </w:pPr>
            <w:r>
              <w:rPr>
                <w:b/>
                <w:bCs/>
                <w:lang w:val="vi-VN"/>
              </w:rPr>
              <w:t>Thấp</w:t>
            </w:r>
            <w:r>
              <w:rPr>
                <w:lang w:val="vi-VN"/>
              </w:rPr>
              <w:t xml:space="preserve"> (trẻ em không biết người lớn nào có thể bảo vệ mình).</w:t>
            </w:r>
          </w:p>
        </w:tc>
      </w:tr>
      <w:tr w:rsidR="003741D4" w:rsidTr="003752BE">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lastRenderedPageBreak/>
              <w:t>3. Khả năng của trẻ em trong việc thiết lập mối quan hệ với những người có thể bảo vệ mình</w:t>
            </w:r>
          </w:p>
        </w:tc>
        <w:tc>
          <w:tcPr>
            <w:tcW w:w="53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(trẻ em sẵn sàng và có khả năng nói chuyện với người lớn có thể bảo vệ mình);</w:t>
            </w:r>
          </w:p>
          <w:p w:rsidR="003741D4" w:rsidRDefault="003741D4" w:rsidP="003752BE">
            <w:pPr>
              <w:spacing w:before="120" w:after="280" w:afterAutospacing="1"/>
            </w:pPr>
            <w:r>
              <w:rPr>
                <w:b/>
                <w:bCs/>
                <w:lang w:val="vi-VN"/>
              </w:rPr>
              <w:t>Trung bình</w:t>
            </w:r>
            <w:r>
              <w:rPr>
                <w:lang w:val="vi-VN"/>
              </w:rPr>
              <w:t xml:space="preserve"> (trẻ em có một số khả năng liên hệ với người lớn nào có thể bảo vệ mình);</w:t>
            </w:r>
          </w:p>
          <w:p w:rsidR="003741D4" w:rsidRDefault="003741D4" w:rsidP="003752BE">
            <w:pPr>
              <w:spacing w:before="120"/>
            </w:pPr>
            <w:r>
              <w:rPr>
                <w:b/>
                <w:bCs/>
                <w:lang w:val="vi-VN"/>
              </w:rPr>
              <w:t>Thấp</w:t>
            </w:r>
            <w:r>
              <w:rPr>
                <w:lang w:val="vi-VN"/>
              </w:rPr>
              <w:t xml:space="preserve"> (trẻ em không c</w:t>
            </w:r>
            <w:r>
              <w:t xml:space="preserve">ó </w:t>
            </w:r>
            <w:r>
              <w:rPr>
                <w:lang w:val="vi-VN"/>
              </w:rPr>
              <w:t>khả năng liên hệ với người l</w:t>
            </w:r>
            <w:r>
              <w:t>ớ</w:t>
            </w:r>
            <w:r>
              <w:rPr>
                <w:lang w:val="vi-VN"/>
              </w:rPr>
              <w:t>n).</w:t>
            </w:r>
          </w:p>
        </w:tc>
      </w:tr>
      <w:tr w:rsidR="003741D4" w:rsidTr="003752BE">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4. Khả năng của trẻ em trong việc nhờ người bảo vệ trẻ em</w:t>
            </w:r>
          </w:p>
        </w:tc>
        <w:tc>
          <w:tcPr>
            <w:tcW w:w="53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(trẻ em có khả năng liên hệ với người lớn và cho người lớn biết về tình trạng không an toàn của mình);</w:t>
            </w:r>
          </w:p>
          <w:p w:rsidR="003741D4" w:rsidRDefault="003741D4" w:rsidP="003752BE">
            <w:pPr>
              <w:spacing w:before="120" w:after="280" w:afterAutospacing="1"/>
            </w:pPr>
            <w:r>
              <w:rPr>
                <w:b/>
                <w:bCs/>
                <w:lang w:val="vi-VN"/>
              </w:rPr>
              <w:t>Trung bình</w:t>
            </w:r>
            <w:r>
              <w:rPr>
                <w:lang w:val="vi-VN"/>
              </w:rPr>
              <w:t xml:space="preserve"> (trẻ em có một số khả năng liên hệ với người lớn và cho người lớn biết về tình trạng không an toàn của mình);</w:t>
            </w:r>
          </w:p>
          <w:p w:rsidR="003741D4" w:rsidRDefault="003741D4" w:rsidP="003752BE">
            <w:pPr>
              <w:spacing w:before="120"/>
            </w:pPr>
            <w:r>
              <w:rPr>
                <w:b/>
                <w:bCs/>
                <w:lang w:val="vi-VN"/>
              </w:rPr>
              <w:t>Thấp</w:t>
            </w:r>
            <w:r>
              <w:rPr>
                <w:lang w:val="vi-VN"/>
              </w:rPr>
              <w:t xml:space="preserve"> (trẻ em không có khả năng liên hệ với người lớn và cho người lớn biết về tình trạng không an toàn của mình).</w:t>
            </w:r>
          </w:p>
        </w:tc>
      </w:tr>
      <w:tr w:rsidR="003741D4" w:rsidTr="003752BE">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5. Trẻ em có được sự theo dõi và sẵn sàng giúp đỡ của những người khác (không phải là đối tư</w:t>
            </w:r>
            <w:r>
              <w:rPr>
                <w:b/>
                <w:bCs/>
              </w:rPr>
              <w:t>ợ</w:t>
            </w:r>
            <w:r>
              <w:rPr>
                <w:b/>
                <w:bCs/>
                <w:lang w:val="vi-VN"/>
              </w:rPr>
              <w:t>ng xâm hại)</w:t>
            </w:r>
          </w:p>
        </w:tc>
        <w:tc>
          <w:tcPr>
            <w:tcW w:w="53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b/>
                <w:bCs/>
                <w:lang w:val="vi-VN"/>
              </w:rPr>
              <w:t>Cao</w:t>
            </w:r>
            <w:r>
              <w:rPr>
                <w:lang w:val="vi-VN"/>
              </w:rPr>
              <w:t xml:space="preserve"> (những người hàng xóm, thầy giáo, cô giáo... thường xuyên quan sát được trẻ em);</w:t>
            </w:r>
          </w:p>
          <w:p w:rsidR="003741D4" w:rsidRDefault="003741D4" w:rsidP="003752BE">
            <w:pPr>
              <w:spacing w:before="120" w:after="280" w:afterAutospacing="1"/>
            </w:pPr>
            <w:r>
              <w:rPr>
                <w:b/>
                <w:bCs/>
                <w:lang w:val="vi-VN"/>
              </w:rPr>
              <w:t>Trung bình</w:t>
            </w:r>
            <w:r>
              <w:rPr>
                <w:lang w:val="vi-VN"/>
              </w:rPr>
              <w:t xml:space="preserve"> (chỉ quan sát trẻ em ở một số thời điểm nhất định);</w:t>
            </w:r>
          </w:p>
          <w:p w:rsidR="003741D4" w:rsidRDefault="003741D4" w:rsidP="003752BE">
            <w:pPr>
              <w:spacing w:before="120"/>
            </w:pPr>
            <w:r>
              <w:rPr>
                <w:b/>
                <w:bCs/>
                <w:lang w:val="vi-VN"/>
              </w:rPr>
              <w:t>Thấp</w:t>
            </w:r>
            <w:r>
              <w:rPr>
                <w:lang w:val="vi-VN"/>
              </w:rPr>
              <w:t xml:space="preserve"> (tr</w:t>
            </w:r>
            <w:r>
              <w:t xml:space="preserve">ẻ </w:t>
            </w:r>
            <w:r>
              <w:rPr>
                <w:lang w:val="vi-VN"/>
              </w:rPr>
              <w:t>em ít được mọi người trông thấy).</w:t>
            </w:r>
          </w:p>
        </w:tc>
      </w:tr>
      <w:tr w:rsidR="003741D4" w:rsidTr="003752BE">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pPr>
            <w:r>
              <w:rPr>
                <w:b/>
                <w:bCs/>
                <w:lang w:val="vi-VN"/>
              </w:rPr>
              <w:t>T</w:t>
            </w:r>
            <w:r>
              <w:rPr>
                <w:b/>
                <w:bCs/>
              </w:rPr>
              <w:t>ổ</w:t>
            </w:r>
            <w:r>
              <w:rPr>
                <w:b/>
                <w:bCs/>
                <w:lang w:val="vi-VN"/>
              </w:rPr>
              <w:t>ng s</w:t>
            </w:r>
            <w:r>
              <w:rPr>
                <w:b/>
                <w:bCs/>
              </w:rPr>
              <w:t>ố</w:t>
            </w:r>
            <w:r>
              <w:t xml:space="preserve"> </w:t>
            </w:r>
            <w:r>
              <w:rPr>
                <w:lang w:val="vi-VN"/>
              </w:rPr>
              <w:t>(s</w:t>
            </w:r>
            <w:r>
              <w:t xml:space="preserve">ố </w:t>
            </w:r>
            <w:r>
              <w:rPr>
                <w:lang w:val="vi-VN"/>
              </w:rPr>
              <w:t>lượng Cao, Trung bình, Thấp)</w:t>
            </w:r>
          </w:p>
        </w:tc>
        <w:tc>
          <w:tcPr>
            <w:tcW w:w="533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3741D4" w:rsidRDefault="003741D4" w:rsidP="003752BE">
            <w:pPr>
              <w:spacing w:before="120" w:after="280" w:afterAutospacing="1"/>
            </w:pPr>
            <w:r>
              <w:rPr>
                <w:lang w:val="vi-VN"/>
              </w:rPr>
              <w:t>Cao:</w:t>
            </w:r>
          </w:p>
          <w:p w:rsidR="003741D4" w:rsidRDefault="003741D4" w:rsidP="003752BE">
            <w:pPr>
              <w:spacing w:before="120" w:after="280" w:afterAutospacing="1"/>
            </w:pPr>
            <w:r>
              <w:rPr>
                <w:lang w:val="vi-VN"/>
              </w:rPr>
              <w:t>Trung bình:</w:t>
            </w:r>
          </w:p>
          <w:p w:rsidR="003741D4" w:rsidRDefault="003741D4" w:rsidP="003752BE">
            <w:pPr>
              <w:spacing w:before="120"/>
            </w:pPr>
            <w:r>
              <w:rPr>
                <w:lang w:val="vi-VN"/>
              </w:rPr>
              <w:t>Thấp:</w:t>
            </w:r>
          </w:p>
        </w:tc>
      </w:tr>
    </w:tbl>
    <w:p w:rsidR="003741D4" w:rsidRDefault="003741D4" w:rsidP="003741D4">
      <w:pPr>
        <w:spacing w:before="120" w:after="280" w:afterAutospacing="1"/>
      </w:pPr>
      <w:r>
        <w:rPr>
          <w:b/>
          <w:bCs/>
        </w:rPr>
        <w:t xml:space="preserve">3. </w:t>
      </w:r>
      <w:r>
        <w:rPr>
          <w:b/>
          <w:bCs/>
          <w:lang w:val="vi-VN"/>
        </w:rPr>
        <w:t>Kết luận các nguy cơ</w:t>
      </w:r>
      <w:r>
        <w:rPr>
          <w:lang w:val="vi-VN"/>
        </w:rPr>
        <w:t>: Trên cơ sở so sánh mức độ (Cao, Thấp, Trung bình) giữa Đánh giá mức độ tổn hại với Đánh giá khả năng tự bảo vệ, phục hồi của trẻ em:</w:t>
      </w:r>
    </w:p>
    <w:p w:rsidR="003741D4" w:rsidRDefault="003741D4" w:rsidP="003741D4">
      <w:pPr>
        <w:spacing w:before="120" w:after="280" w:afterAutospacing="1"/>
      </w:pPr>
      <w:r>
        <w:t xml:space="preserve">- </w:t>
      </w:r>
      <w:r>
        <w:rPr>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3741D4" w:rsidRDefault="003741D4" w:rsidP="003741D4">
      <w:pPr>
        <w:spacing w:before="120" w:after="280" w:afterAutospacing="1"/>
      </w:pPr>
      <w:r>
        <w:t xml:space="preserve">- </w:t>
      </w:r>
      <w:r>
        <w:rPr>
          <w:lang w:val="vi-VN"/>
        </w:rPr>
        <w:t>Trường hợp Đánh giá mức độ tổn hại ở mức độ Cao ít hơn hoặc tương đương với Đánh giá khả năng tự bảo vệ, phục hồi của trẻ em: Trẻ em không c</w:t>
      </w:r>
      <w:r>
        <w:t xml:space="preserve">ó </w:t>
      </w:r>
      <w:r>
        <w:rPr>
          <w:lang w:val="vi-VN"/>
        </w:rPr>
        <w:t>hoặc ít có nguy cơ tiếp tục bị xâm hại hoặc mức độ tổn hại của trẻ em ít nghiêm trọng.</w:t>
      </w:r>
    </w:p>
    <w:p w:rsidR="003741D4" w:rsidRDefault="003741D4" w:rsidP="003741D4">
      <w:pPr>
        <w:spacing w:before="120" w:after="280" w:afterAutospacing="1"/>
      </w:pPr>
      <w:r>
        <w:rPr>
          <w:b/>
          <w:bCs/>
        </w:rPr>
        <w:t xml:space="preserve">4. </w:t>
      </w:r>
      <w:r>
        <w:rPr>
          <w:b/>
          <w:bCs/>
          <w:lang w:val="vi-VN"/>
        </w:rPr>
        <w:t>Xác định các vấn đề của trẻ em:</w:t>
      </w:r>
      <w:r>
        <w:rPr>
          <w:lang w:val="vi-VN"/>
        </w:rPr>
        <w:t xml:space="preserve"> Trên cơ sở k</w:t>
      </w:r>
      <w:r>
        <w:t>ế</w:t>
      </w:r>
      <w:r>
        <w:rPr>
          <w:lang w:val="vi-VN"/>
        </w:rPr>
        <w:t>t luận các nguy cơ, xác định các vấn đề của trẻ em (sắp xếp theo thứ tự ưu tiên cần hỗ trợ, can thiệp).</w:t>
      </w:r>
    </w:p>
    <w:p w:rsidR="003741D4" w:rsidRDefault="003741D4" w:rsidP="003741D4">
      <w:pPr>
        <w:spacing w:before="120" w:after="280" w:afterAutospacing="1"/>
      </w:pPr>
      <w:r>
        <w:rPr>
          <w:lang w:val="vi-VN"/>
        </w:rPr>
        <w:t>Ví dụ:</w:t>
      </w:r>
    </w:p>
    <w:p w:rsidR="003741D4" w:rsidRDefault="003741D4" w:rsidP="003741D4">
      <w:pPr>
        <w:spacing w:before="120" w:after="280" w:afterAutospacing="1"/>
      </w:pPr>
      <w:r>
        <w:t xml:space="preserve">- </w:t>
      </w:r>
      <w:r>
        <w:rPr>
          <w:lang w:val="vi-VN"/>
        </w:rPr>
        <w:t>Các tổn hại về thể chất, tâm lý, tình cảm nghiêm trọng.</w:t>
      </w:r>
    </w:p>
    <w:p w:rsidR="003741D4" w:rsidRDefault="003741D4" w:rsidP="003741D4">
      <w:pPr>
        <w:spacing w:before="120" w:after="280" w:afterAutospacing="1"/>
      </w:pPr>
      <w:r>
        <w:t xml:space="preserve">- </w:t>
      </w:r>
      <w:r>
        <w:rPr>
          <w:lang w:val="vi-VN"/>
        </w:rPr>
        <w:t xml:space="preserve">Môi trường chăm sóc </w:t>
      </w:r>
      <w:r>
        <w:t>tr</w:t>
      </w:r>
      <w:r>
        <w:rPr>
          <w:lang w:val="vi-VN"/>
        </w:rPr>
        <w:t>ẻ có nhiều nguy cơ có thể khiến trẻ em tiếp tục bị xâm hại.</w:t>
      </w:r>
    </w:p>
    <w:p w:rsidR="003741D4" w:rsidRDefault="003741D4" w:rsidP="003741D4">
      <w:pPr>
        <w:spacing w:before="120" w:after="280" w:afterAutospacing="1"/>
      </w:pPr>
      <w:r>
        <w:t xml:space="preserve">-.................................................................................................................................. </w:t>
      </w:r>
    </w:p>
    <w:p w:rsidR="003741D4" w:rsidRDefault="003741D4" w:rsidP="003741D4">
      <w:pPr>
        <w:spacing w:before="120" w:after="280" w:afterAutospacing="1"/>
      </w:pPr>
      <w:r>
        <w:rPr>
          <w:b/>
          <w:bCs/>
        </w:rPr>
        <w:lastRenderedPageBreak/>
        <w:t xml:space="preserve">5. </w:t>
      </w:r>
      <w:r>
        <w:rPr>
          <w:b/>
          <w:bCs/>
          <w:lang w:val="vi-VN"/>
        </w:rPr>
        <w:t>Ý kiến, nguyện vọng của trẻ em:</w:t>
      </w:r>
    </w:p>
    <w:p w:rsidR="003741D4" w:rsidRDefault="003741D4" w:rsidP="003741D4">
      <w:pPr>
        <w:spacing w:before="120" w:after="280" w:afterAutospacing="1"/>
      </w:pPr>
      <w:r>
        <w:t xml:space="preserve">-.................................................................................................................................. </w:t>
      </w:r>
    </w:p>
    <w:p w:rsidR="003741D4" w:rsidRDefault="003741D4" w:rsidP="003741D4">
      <w:pPr>
        <w:spacing w:before="120" w:after="280" w:afterAutospacing="1"/>
      </w:pPr>
      <w:r>
        <w:t xml:space="preserve">-.................................................................................................................................. </w:t>
      </w:r>
    </w:p>
    <w:p w:rsidR="003741D4" w:rsidRDefault="003741D4" w:rsidP="003741D4">
      <w:pPr>
        <w:spacing w:before="120" w:after="280" w:afterAutospacing="1"/>
      </w:pPr>
      <w:r>
        <w:rPr>
          <w:b/>
          <w:bCs/>
        </w:rPr>
        <w:t>6. Ý</w:t>
      </w:r>
      <w:r>
        <w:rPr>
          <w:b/>
          <w:bCs/>
          <w:lang w:val="vi-VN"/>
        </w:rPr>
        <w:t xml:space="preserve"> ki</w:t>
      </w:r>
      <w:r>
        <w:rPr>
          <w:b/>
          <w:bCs/>
        </w:rPr>
        <w:t>ế</w:t>
      </w:r>
      <w:r>
        <w:rPr>
          <w:b/>
          <w:bCs/>
          <w:lang w:val="vi-VN"/>
        </w:rPr>
        <w:t>n, nguy</w:t>
      </w:r>
      <w:r>
        <w:rPr>
          <w:b/>
          <w:bCs/>
        </w:rPr>
        <w:t>ệ</w:t>
      </w:r>
      <w:r>
        <w:rPr>
          <w:b/>
          <w:bCs/>
          <w:lang w:val="vi-VN"/>
        </w:rPr>
        <w:t>n v</w:t>
      </w:r>
      <w:r>
        <w:rPr>
          <w:b/>
          <w:bCs/>
        </w:rPr>
        <w:t>ọ</w:t>
      </w:r>
      <w:r>
        <w:rPr>
          <w:b/>
          <w:bCs/>
          <w:lang w:val="vi-VN"/>
        </w:rPr>
        <w:t>ng của</w:t>
      </w:r>
      <w:r>
        <w:rPr>
          <w:b/>
          <w:bCs/>
        </w:rPr>
        <w:t xml:space="preserve"> cha</w:t>
      </w:r>
      <w:r>
        <w:rPr>
          <w:b/>
          <w:bCs/>
          <w:lang w:val="vi-VN"/>
        </w:rPr>
        <w:t xml:space="preserve">, </w:t>
      </w:r>
      <w:r>
        <w:rPr>
          <w:b/>
          <w:bCs/>
        </w:rPr>
        <w:t>mẹ</w:t>
      </w:r>
      <w:r>
        <w:rPr>
          <w:b/>
          <w:bCs/>
          <w:lang w:val="vi-VN"/>
        </w:rPr>
        <w:t xml:space="preserve">, </w:t>
      </w:r>
      <w:r>
        <w:rPr>
          <w:b/>
          <w:bCs/>
        </w:rPr>
        <w:t>n</w:t>
      </w:r>
      <w:r>
        <w:rPr>
          <w:b/>
          <w:bCs/>
          <w:lang w:val="vi-VN"/>
        </w:rPr>
        <w:t xml:space="preserve">gười chăm sóc trẻ </w:t>
      </w:r>
      <w:r>
        <w:rPr>
          <w:b/>
          <w:bCs/>
        </w:rPr>
        <w:t>em:</w:t>
      </w:r>
    </w:p>
    <w:p w:rsidR="003741D4" w:rsidRDefault="003741D4" w:rsidP="003741D4">
      <w:pPr>
        <w:spacing w:before="120" w:after="280" w:afterAutospacing="1"/>
      </w:pPr>
      <w:r>
        <w:t xml:space="preserve">-.................................................................................................................................. </w:t>
      </w:r>
    </w:p>
    <w:p w:rsidR="003741D4" w:rsidRDefault="003741D4" w:rsidP="003741D4">
      <w:pPr>
        <w:spacing w:before="120" w:after="280" w:afterAutospacing="1"/>
      </w:pPr>
      <w:r>
        <w:t xml:space="preserve">-.................................................................................................................................. </w:t>
      </w:r>
    </w:p>
    <w:p w:rsidR="003741D4" w:rsidRDefault="003741D4" w:rsidP="003741D4">
      <w:pPr>
        <w:spacing w:before="120" w:after="280" w:afterAutospacing="1"/>
      </w:pPr>
      <w:r>
        <w:rPr>
          <w:b/>
          <w:bCs/>
        </w:rPr>
        <w:t xml:space="preserve">7. </w:t>
      </w:r>
      <w:r>
        <w:rPr>
          <w:b/>
          <w:bCs/>
          <w:lang w:val="vi-VN"/>
        </w:rPr>
        <w:t>Xác định nhu cầu cần cung cấp dịch vụ của trẻ em:</w:t>
      </w:r>
    </w:p>
    <w:p w:rsidR="003741D4" w:rsidRDefault="003741D4" w:rsidP="003741D4">
      <w:pPr>
        <w:spacing w:before="120" w:after="280" w:afterAutospacing="1"/>
      </w:pPr>
      <w:r>
        <w:t xml:space="preserve">- </w:t>
      </w:r>
      <w:r>
        <w:rPr>
          <w:lang w:val="vi-VN"/>
        </w:rPr>
        <w:t>Chăm sóc, chữa trị các tổn hại (đáp ứng nhu cầu trẻ em cần sự chăm sóc v</w:t>
      </w:r>
      <w:r>
        <w:t xml:space="preserve">ề </w:t>
      </w:r>
      <w:r>
        <w:rPr>
          <w:lang w:val="vi-VN"/>
        </w:rPr>
        <w:t>thể chất, tinh thần);</w:t>
      </w:r>
    </w:p>
    <w:p w:rsidR="003741D4" w:rsidRDefault="003741D4" w:rsidP="003741D4">
      <w:pPr>
        <w:spacing w:before="120" w:after="280" w:afterAutospacing="1"/>
      </w:pPr>
      <w:r>
        <w:t xml:space="preserve">- </w:t>
      </w:r>
      <w:r>
        <w:rPr>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3741D4" w:rsidRDefault="003741D4" w:rsidP="003741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51"/>
        <w:gridCol w:w="5954"/>
      </w:tblGrid>
      <w:tr w:rsidR="003741D4" w:rsidTr="003752BE">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3741D4" w:rsidRDefault="003741D4" w:rsidP="003752BE">
            <w:pPr>
              <w:spacing w:before="120"/>
            </w:pPr>
            <w: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rsidR="003741D4" w:rsidRDefault="003741D4" w:rsidP="003752BE">
            <w:pPr>
              <w:spacing w:before="120"/>
              <w:jc w:val="center"/>
            </w:pPr>
            <w:r>
              <w:rPr>
                <w:b/>
                <w:bCs/>
                <w:lang w:val="vi-VN"/>
              </w:rPr>
              <w:t>Người làm công tác bảo vệ trẻ em cấp xã</w:t>
            </w:r>
            <w:r>
              <w:rPr>
                <w:b/>
                <w:bCs/>
              </w:rPr>
              <w:br/>
            </w:r>
            <w:r>
              <w:rPr>
                <w:i/>
                <w:iCs/>
                <w:lang w:val="vi-VN"/>
              </w:rPr>
              <w:t>(K</w:t>
            </w:r>
            <w:r>
              <w:rPr>
                <w:i/>
                <w:iCs/>
              </w:rPr>
              <w:t>ý</w:t>
            </w:r>
            <w:r>
              <w:rPr>
                <w:i/>
                <w:iCs/>
                <w:lang w:val="vi-VN"/>
              </w:rPr>
              <w:t>, ghi rõ họ và tên)</w:t>
            </w:r>
          </w:p>
        </w:tc>
      </w:tr>
    </w:tbl>
    <w:p w:rsidR="00685C54" w:rsidRDefault="00685C54">
      <w:bookmarkStart w:id="3" w:name="_GoBack"/>
      <w:bookmarkEnd w:id="3"/>
    </w:p>
    <w:sectPr w:rsidR="00685C54"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D4"/>
    <w:rsid w:val="003741D4"/>
    <w:rsid w:val="00685C54"/>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FBD56-BFB4-4817-A0C2-1F1DEA1C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D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3FE6B-26BF-4636-9A6C-503F4AB5B6BA}"/>
</file>

<file path=customXml/itemProps2.xml><?xml version="1.0" encoding="utf-8"?>
<ds:datastoreItem xmlns:ds="http://schemas.openxmlformats.org/officeDocument/2006/customXml" ds:itemID="{52E11228-8050-46DD-8C41-EC82B4F3A7E1}"/>
</file>

<file path=customXml/itemProps3.xml><?xml version="1.0" encoding="utf-8"?>
<ds:datastoreItem xmlns:ds="http://schemas.openxmlformats.org/officeDocument/2006/customXml" ds:itemID="{A88B4EE5-477C-4A2F-B6E6-55C6C90CA06C}"/>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2017-06-13T15:32:00Z</dcterms:created>
  <dcterms:modified xsi:type="dcterms:W3CDTF">2017-06-13T15:33:00Z</dcterms:modified>
</cp:coreProperties>
</file>